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88" w:type="dxa"/>
        <w:tblInd w:w="107" w:type="dxa"/>
        <w:tblLayout w:type="fixed"/>
        <w:tblCellMar>
          <w:left w:w="107" w:type="dxa"/>
          <w:right w:w="107" w:type="dxa"/>
        </w:tblCellMar>
        <w:tblLook w:val="04A0" w:firstRow="1" w:lastRow="0" w:firstColumn="1" w:lastColumn="0" w:noHBand="0" w:noVBand="1"/>
      </w:tblPr>
      <w:tblGrid>
        <w:gridCol w:w="2228"/>
        <w:gridCol w:w="8460"/>
      </w:tblGrid>
      <w:tr w:rsidR="00B71300" w14:paraId="57017A6E" w14:textId="77777777" w:rsidTr="001816B6">
        <w:tc>
          <w:tcPr>
            <w:tcW w:w="2228" w:type="dxa"/>
            <w:tcBorders>
              <w:top w:val="single" w:sz="4" w:space="0" w:color="auto"/>
              <w:left w:val="single" w:sz="4" w:space="0" w:color="auto"/>
            </w:tcBorders>
            <w:shd w:val="clear" w:color="auto" w:fill="auto"/>
          </w:tcPr>
          <w:p w14:paraId="57017A6C" w14:textId="77777777" w:rsidR="00B71300" w:rsidRPr="00C03684" w:rsidRDefault="00B71300" w:rsidP="00890F9F">
            <w:pPr>
              <w:pStyle w:val="Heading1"/>
              <w:tabs>
                <w:tab w:val="left" w:pos="720"/>
              </w:tabs>
              <w:spacing w:before="120" w:after="120"/>
              <w:jc w:val="both"/>
              <w:rPr>
                <w:rFonts w:asciiTheme="minorHAnsi" w:hAnsiTheme="minorHAnsi" w:cstheme="minorHAnsi"/>
                <w:caps/>
                <w:color w:val="ED7D31" w:themeColor="accent2"/>
                <w:sz w:val="22"/>
                <w:szCs w:val="22"/>
              </w:rPr>
            </w:pPr>
            <w:r w:rsidRPr="00C03684">
              <w:rPr>
                <w:rFonts w:asciiTheme="minorHAnsi" w:hAnsiTheme="minorHAnsi" w:cstheme="minorHAnsi"/>
                <w:b/>
                <w:caps/>
                <w:color w:val="ED7D31" w:themeColor="accent2"/>
                <w:sz w:val="22"/>
                <w:szCs w:val="22"/>
              </w:rPr>
              <w:t>Title</w:t>
            </w:r>
          </w:p>
        </w:tc>
        <w:tc>
          <w:tcPr>
            <w:tcW w:w="8460" w:type="dxa"/>
            <w:tcBorders>
              <w:top w:val="single" w:sz="4" w:space="0" w:color="auto"/>
              <w:right w:val="single" w:sz="4" w:space="0" w:color="auto"/>
            </w:tcBorders>
            <w:hideMark/>
          </w:tcPr>
          <w:p w14:paraId="57017A6D" w14:textId="1CEE68ED" w:rsidR="00B71300" w:rsidRPr="008A6BC2" w:rsidRDefault="00F62302" w:rsidP="00574D7A">
            <w:pPr>
              <w:pStyle w:val="Heading1"/>
              <w:tabs>
                <w:tab w:val="left" w:pos="720"/>
              </w:tabs>
              <w:spacing w:before="120" w:after="120" w:line="276" w:lineRule="auto"/>
              <w:rPr>
                <w:rFonts w:asciiTheme="minorHAnsi" w:hAnsiTheme="minorHAnsi" w:cstheme="minorHAnsi"/>
                <w:sz w:val="22"/>
                <w:szCs w:val="22"/>
              </w:rPr>
            </w:pPr>
            <w:r>
              <w:rPr>
                <w:rFonts w:asciiTheme="minorHAnsi" w:hAnsiTheme="minorHAnsi" w:cstheme="minorHAnsi"/>
                <w:sz w:val="22"/>
                <w:szCs w:val="22"/>
              </w:rPr>
              <w:t>Road and Town Services Manager</w:t>
            </w:r>
            <w:r w:rsidR="00621F13">
              <w:rPr>
                <w:rFonts w:asciiTheme="minorHAnsi" w:hAnsiTheme="minorHAnsi" w:cstheme="minorHAnsi"/>
                <w:sz w:val="22"/>
                <w:szCs w:val="22"/>
              </w:rPr>
              <w:t xml:space="preserve"> </w:t>
            </w:r>
          </w:p>
        </w:tc>
      </w:tr>
      <w:tr w:rsidR="00B71300" w14:paraId="57017A71" w14:textId="77777777" w:rsidTr="001816B6">
        <w:tc>
          <w:tcPr>
            <w:tcW w:w="2228" w:type="dxa"/>
            <w:tcBorders>
              <w:left w:val="single" w:sz="4" w:space="0" w:color="auto"/>
            </w:tcBorders>
            <w:shd w:val="clear" w:color="auto" w:fill="auto"/>
          </w:tcPr>
          <w:p w14:paraId="57017A6F"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Department</w:t>
            </w:r>
          </w:p>
        </w:tc>
        <w:tc>
          <w:tcPr>
            <w:tcW w:w="8460" w:type="dxa"/>
            <w:tcBorders>
              <w:right w:val="single" w:sz="4" w:space="0" w:color="auto"/>
            </w:tcBorders>
            <w:hideMark/>
          </w:tcPr>
          <w:p w14:paraId="57017A70" w14:textId="77777777" w:rsidR="00B71300" w:rsidRPr="008A6BC2" w:rsidRDefault="00574D7A" w:rsidP="00890F9F">
            <w:pPr>
              <w:pStyle w:val="Heading1"/>
              <w:tabs>
                <w:tab w:val="left" w:pos="720"/>
              </w:tabs>
              <w:spacing w:before="120" w:after="120"/>
              <w:rPr>
                <w:rFonts w:asciiTheme="minorHAnsi" w:hAnsiTheme="minorHAnsi" w:cstheme="minorHAnsi"/>
                <w:sz w:val="22"/>
                <w:szCs w:val="22"/>
              </w:rPr>
            </w:pPr>
            <w:r>
              <w:rPr>
                <w:rFonts w:asciiTheme="minorHAnsi" w:hAnsiTheme="minorHAnsi" w:cstheme="minorHAnsi"/>
                <w:sz w:val="22"/>
                <w:szCs w:val="22"/>
              </w:rPr>
              <w:t>Executive Services</w:t>
            </w:r>
          </w:p>
        </w:tc>
      </w:tr>
      <w:tr w:rsidR="00B71300" w14:paraId="57017A74" w14:textId="77777777" w:rsidTr="001816B6">
        <w:tc>
          <w:tcPr>
            <w:tcW w:w="2228" w:type="dxa"/>
            <w:tcBorders>
              <w:left w:val="single" w:sz="4" w:space="0" w:color="auto"/>
            </w:tcBorders>
            <w:shd w:val="clear" w:color="auto" w:fill="auto"/>
          </w:tcPr>
          <w:p w14:paraId="57017A72"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Award</w:t>
            </w:r>
          </w:p>
        </w:tc>
        <w:tc>
          <w:tcPr>
            <w:tcW w:w="8460" w:type="dxa"/>
            <w:tcBorders>
              <w:right w:val="single" w:sz="4" w:space="0" w:color="auto"/>
            </w:tcBorders>
          </w:tcPr>
          <w:p w14:paraId="57017A73" w14:textId="57282A97" w:rsidR="00B71300" w:rsidRDefault="00621F13" w:rsidP="00890F9F">
            <w:pPr>
              <w:pStyle w:val="Heading1"/>
              <w:tabs>
                <w:tab w:val="left" w:pos="720"/>
              </w:tabs>
              <w:spacing w:before="120" w:after="120"/>
              <w:rPr>
                <w:rFonts w:asciiTheme="minorHAnsi" w:hAnsiTheme="minorHAnsi" w:cstheme="minorHAnsi"/>
                <w:sz w:val="22"/>
                <w:szCs w:val="22"/>
              </w:rPr>
            </w:pPr>
            <w:r>
              <w:rPr>
                <w:rFonts w:asciiTheme="minorHAnsi" w:hAnsiTheme="minorHAnsi" w:cstheme="minorHAnsi"/>
                <w:sz w:val="22"/>
                <w:szCs w:val="22"/>
              </w:rPr>
              <w:t xml:space="preserve">Contract – 3 Years </w:t>
            </w:r>
          </w:p>
        </w:tc>
      </w:tr>
      <w:tr w:rsidR="00B71300" w14:paraId="57017A7A" w14:textId="77777777" w:rsidTr="001816B6">
        <w:tc>
          <w:tcPr>
            <w:tcW w:w="2228" w:type="dxa"/>
            <w:tcBorders>
              <w:left w:val="single" w:sz="4" w:space="0" w:color="auto"/>
            </w:tcBorders>
            <w:shd w:val="clear" w:color="auto" w:fill="auto"/>
          </w:tcPr>
          <w:p w14:paraId="57017A78"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Reporting Officer</w:t>
            </w:r>
          </w:p>
        </w:tc>
        <w:tc>
          <w:tcPr>
            <w:tcW w:w="8460" w:type="dxa"/>
            <w:tcBorders>
              <w:right w:val="single" w:sz="4" w:space="0" w:color="auto"/>
            </w:tcBorders>
          </w:tcPr>
          <w:p w14:paraId="57017A79" w14:textId="30F37CA9" w:rsidR="00B71300" w:rsidRPr="008A6BC2" w:rsidRDefault="00955F71" w:rsidP="00621F13">
            <w:pPr>
              <w:pStyle w:val="Heading1"/>
              <w:tabs>
                <w:tab w:val="left" w:pos="720"/>
              </w:tabs>
              <w:spacing w:before="120" w:after="120"/>
              <w:rPr>
                <w:rFonts w:asciiTheme="minorHAnsi" w:hAnsiTheme="minorHAnsi" w:cstheme="minorHAnsi"/>
                <w:sz w:val="22"/>
                <w:szCs w:val="22"/>
              </w:rPr>
            </w:pPr>
            <w:r>
              <w:rPr>
                <w:rFonts w:asciiTheme="minorHAnsi" w:hAnsiTheme="minorHAnsi"/>
                <w:sz w:val="22"/>
                <w:szCs w:val="22"/>
              </w:rPr>
              <w:t xml:space="preserve">Chief Executive </w:t>
            </w:r>
            <w:r w:rsidR="00621F13">
              <w:rPr>
                <w:rFonts w:asciiTheme="minorHAnsi" w:hAnsiTheme="minorHAnsi"/>
                <w:sz w:val="22"/>
                <w:szCs w:val="22"/>
              </w:rPr>
              <w:t>Officer</w:t>
            </w:r>
          </w:p>
        </w:tc>
      </w:tr>
      <w:tr w:rsidR="00B71300" w14:paraId="57017A7D" w14:textId="77777777" w:rsidTr="001816B6">
        <w:tc>
          <w:tcPr>
            <w:tcW w:w="2228" w:type="dxa"/>
            <w:tcBorders>
              <w:left w:val="single" w:sz="4" w:space="0" w:color="auto"/>
            </w:tcBorders>
            <w:shd w:val="clear" w:color="auto" w:fill="auto"/>
          </w:tcPr>
          <w:p w14:paraId="57017A7B" w14:textId="77777777" w:rsidR="00B71300" w:rsidRPr="00C03684" w:rsidRDefault="00B71300" w:rsidP="00890F9F">
            <w:pPr>
              <w:pStyle w:val="Heading1"/>
              <w:tabs>
                <w:tab w:val="left" w:pos="720"/>
              </w:tabs>
              <w:spacing w:before="120" w:after="120"/>
              <w:jc w:val="both"/>
              <w:rPr>
                <w:rFonts w:asciiTheme="minorHAnsi" w:hAnsiTheme="minorHAnsi" w:cstheme="minorHAnsi"/>
                <w:b/>
                <w:caps/>
                <w:color w:val="ED7D31" w:themeColor="accent2"/>
                <w:sz w:val="22"/>
                <w:szCs w:val="22"/>
              </w:rPr>
            </w:pPr>
            <w:r w:rsidRPr="00C03684">
              <w:rPr>
                <w:rFonts w:asciiTheme="minorHAnsi" w:hAnsiTheme="minorHAnsi" w:cstheme="minorHAnsi"/>
                <w:b/>
                <w:caps/>
                <w:color w:val="ED7D31" w:themeColor="accent2"/>
                <w:sz w:val="22"/>
                <w:szCs w:val="22"/>
              </w:rPr>
              <w:t>Delegations</w:t>
            </w:r>
          </w:p>
        </w:tc>
        <w:tc>
          <w:tcPr>
            <w:tcW w:w="8460" w:type="dxa"/>
            <w:tcBorders>
              <w:right w:val="single" w:sz="4" w:space="0" w:color="auto"/>
            </w:tcBorders>
          </w:tcPr>
          <w:p w14:paraId="57017A7C" w14:textId="77777777" w:rsidR="00B71300" w:rsidRPr="008A6BC2" w:rsidRDefault="00B71300" w:rsidP="00890F9F">
            <w:pPr>
              <w:pStyle w:val="Heading1"/>
              <w:tabs>
                <w:tab w:val="left" w:pos="720"/>
              </w:tabs>
              <w:spacing w:before="120" w:after="120"/>
              <w:rPr>
                <w:rFonts w:asciiTheme="minorHAnsi" w:hAnsiTheme="minorHAnsi" w:cstheme="minorHAnsi"/>
                <w:sz w:val="22"/>
                <w:szCs w:val="22"/>
              </w:rPr>
            </w:pPr>
            <w:r>
              <w:rPr>
                <w:rFonts w:asciiTheme="minorHAnsi" w:hAnsiTheme="minorHAnsi" w:cstheme="minorHAnsi"/>
                <w:sz w:val="22"/>
                <w:szCs w:val="22"/>
              </w:rPr>
              <w:t>As per Councils Register of Delegations</w:t>
            </w:r>
          </w:p>
        </w:tc>
      </w:tr>
      <w:tr w:rsidR="00B71300" w14:paraId="57017A7F" w14:textId="77777777" w:rsidTr="001816B6">
        <w:tc>
          <w:tcPr>
            <w:tcW w:w="10688" w:type="dxa"/>
            <w:gridSpan w:val="2"/>
            <w:tcBorders>
              <w:top w:val="single" w:sz="4" w:space="0" w:color="auto"/>
              <w:bottom w:val="single" w:sz="4" w:space="0" w:color="auto"/>
            </w:tcBorders>
            <w:shd w:val="clear" w:color="auto" w:fill="auto"/>
          </w:tcPr>
          <w:p w14:paraId="57017A7E" w14:textId="77777777" w:rsidR="00B71300" w:rsidRPr="001755FF" w:rsidRDefault="00B71300" w:rsidP="00890F9F">
            <w:pPr>
              <w:pStyle w:val="Heading2"/>
              <w:jc w:val="both"/>
              <w:rPr>
                <w:rFonts w:asciiTheme="minorHAnsi" w:hAnsiTheme="minorHAnsi"/>
                <w:b w:val="0"/>
                <w:sz w:val="22"/>
                <w:szCs w:val="22"/>
              </w:rPr>
            </w:pPr>
          </w:p>
        </w:tc>
      </w:tr>
      <w:tr w:rsidR="005721AC" w14:paraId="57017A81" w14:textId="77777777" w:rsidTr="001816B6">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57017A80" w14:textId="77777777" w:rsidR="005721AC" w:rsidRPr="005721AC" w:rsidRDefault="00C03684" w:rsidP="00371601">
            <w:pPr>
              <w:pStyle w:val="Heading1"/>
              <w:rPr>
                <w:rFonts w:asciiTheme="minorHAnsi" w:hAnsiTheme="minorHAnsi"/>
                <w:sz w:val="22"/>
                <w:szCs w:val="22"/>
              </w:rPr>
            </w:pPr>
            <w:r w:rsidRPr="00371601">
              <w:rPr>
                <w:rFonts w:asciiTheme="minorHAnsi" w:hAnsiTheme="minorHAnsi" w:cstheme="minorHAnsi"/>
                <w:color w:val="FFFFFF" w:themeColor="background1"/>
              </w:rPr>
              <w:t>O</w:t>
            </w:r>
            <w:r w:rsidR="00371601">
              <w:rPr>
                <w:rFonts w:asciiTheme="minorHAnsi" w:hAnsiTheme="minorHAnsi" w:cstheme="minorHAnsi"/>
                <w:color w:val="FFFFFF" w:themeColor="background1"/>
              </w:rPr>
              <w:t>RGANISATIONAL</w:t>
            </w:r>
            <w:r w:rsidRPr="00371601">
              <w:rPr>
                <w:rFonts w:asciiTheme="minorHAnsi" w:hAnsiTheme="minorHAnsi" w:cstheme="minorHAnsi"/>
                <w:color w:val="FFFFFF" w:themeColor="background1"/>
              </w:rPr>
              <w:t xml:space="preserve"> </w:t>
            </w:r>
            <w:r w:rsidR="005721AC" w:rsidRPr="00371601">
              <w:rPr>
                <w:rFonts w:asciiTheme="minorHAnsi" w:hAnsiTheme="minorHAnsi" w:cstheme="minorHAnsi"/>
                <w:color w:val="FFFFFF" w:themeColor="background1"/>
              </w:rPr>
              <w:t>VALUES</w:t>
            </w:r>
          </w:p>
        </w:tc>
      </w:tr>
      <w:tr w:rsidR="005721AC" w14:paraId="57017A89" w14:textId="77777777" w:rsidTr="0066132C">
        <w:tc>
          <w:tcPr>
            <w:tcW w:w="10688" w:type="dxa"/>
            <w:gridSpan w:val="2"/>
            <w:tcBorders>
              <w:top w:val="single" w:sz="4" w:space="0" w:color="auto"/>
              <w:bottom w:val="single" w:sz="4" w:space="0" w:color="auto"/>
            </w:tcBorders>
            <w:shd w:val="clear" w:color="auto" w:fill="auto"/>
          </w:tcPr>
          <w:p w14:paraId="57017A82" w14:textId="77777777" w:rsidR="005721AC" w:rsidRPr="005721AC" w:rsidRDefault="005721AC" w:rsidP="005721AC">
            <w:pPr>
              <w:pStyle w:val="Heading2"/>
              <w:tabs>
                <w:tab w:val="left" w:pos="1134"/>
              </w:tabs>
              <w:spacing w:before="120" w:after="120"/>
              <w:jc w:val="both"/>
              <w:rPr>
                <w:rFonts w:asciiTheme="minorHAnsi" w:hAnsiTheme="minorHAnsi" w:cstheme="minorHAnsi"/>
                <w:b w:val="0"/>
                <w:sz w:val="22"/>
                <w:szCs w:val="22"/>
              </w:rPr>
            </w:pPr>
            <w:r>
              <w:rPr>
                <w:rFonts w:asciiTheme="minorHAnsi" w:hAnsiTheme="minorHAnsi" w:cstheme="minorHAnsi"/>
                <w:b w:val="0"/>
                <w:sz w:val="22"/>
                <w:szCs w:val="22"/>
              </w:rPr>
              <w:t>A</w:t>
            </w:r>
            <w:r w:rsidRPr="005721AC">
              <w:rPr>
                <w:rFonts w:asciiTheme="minorHAnsi" w:hAnsiTheme="minorHAnsi" w:cstheme="minorHAnsi"/>
                <w:b w:val="0"/>
                <w:sz w:val="22"/>
                <w:szCs w:val="22"/>
              </w:rPr>
              <w:t xml:space="preserve">re the fundamental beliefs that define our culture and behavior, reinforcing our relations with each other and </w:t>
            </w:r>
            <w:r w:rsidR="00C03684">
              <w:rPr>
                <w:rFonts w:asciiTheme="minorHAnsi" w:hAnsiTheme="minorHAnsi" w:cstheme="minorHAnsi"/>
                <w:b w:val="0"/>
                <w:sz w:val="22"/>
                <w:szCs w:val="22"/>
              </w:rPr>
              <w:t>our</w:t>
            </w:r>
            <w:r w:rsidRPr="005721AC">
              <w:rPr>
                <w:rFonts w:asciiTheme="minorHAnsi" w:hAnsiTheme="minorHAnsi" w:cstheme="minorHAnsi"/>
                <w:b w:val="0"/>
                <w:sz w:val="22"/>
                <w:szCs w:val="22"/>
              </w:rPr>
              <w:t xml:space="preserve"> community</w:t>
            </w:r>
            <w:r>
              <w:rPr>
                <w:rFonts w:asciiTheme="minorHAnsi" w:hAnsiTheme="minorHAnsi" w:cstheme="minorHAnsi"/>
                <w:b w:val="0"/>
                <w:sz w:val="22"/>
                <w:szCs w:val="22"/>
              </w:rPr>
              <w:t>.</w:t>
            </w:r>
          </w:p>
          <w:p w14:paraId="57017A83" w14:textId="77777777" w:rsidR="005721AC" w:rsidRPr="00A770BA" w:rsidRDefault="005721AC" w:rsidP="005721AC">
            <w:pPr>
              <w:pStyle w:val="Heading2"/>
              <w:tabs>
                <w:tab w:val="left" w:pos="1134"/>
              </w:tabs>
              <w:spacing w:before="120" w:after="120"/>
              <w:jc w:val="both"/>
              <w:rPr>
                <w:rFonts w:asciiTheme="minorHAnsi" w:hAnsiTheme="minorHAnsi" w:cstheme="minorHAnsi"/>
                <w:b w:val="0"/>
                <w:sz w:val="22"/>
                <w:szCs w:val="22"/>
              </w:rPr>
            </w:pPr>
            <w:r w:rsidRPr="005721AC">
              <w:rPr>
                <w:rFonts w:asciiTheme="minorHAnsi" w:hAnsiTheme="minorHAnsi" w:cstheme="minorHAnsi"/>
                <w:caps/>
                <w:color w:val="70AD47" w:themeColor="accent6"/>
                <w:sz w:val="22"/>
                <w:szCs w:val="22"/>
                <w:u w:val="single"/>
              </w:rPr>
              <w:t>Communication</w:t>
            </w:r>
            <w:r>
              <w:rPr>
                <w:rFonts w:asciiTheme="minorHAnsi" w:hAnsiTheme="minorHAnsi" w:cstheme="minorHAnsi"/>
                <w:b w:val="0"/>
                <w:sz w:val="22"/>
                <w:szCs w:val="22"/>
              </w:rPr>
              <w:tab/>
            </w:r>
            <w:r w:rsidRPr="00A770BA">
              <w:rPr>
                <w:rFonts w:asciiTheme="minorHAnsi" w:hAnsiTheme="minorHAnsi" w:cstheme="minorHAnsi"/>
                <w:b w:val="0"/>
                <w:sz w:val="22"/>
                <w:szCs w:val="22"/>
              </w:rPr>
              <w:t xml:space="preserve">We are “HOT” Honest, Open &amp; Two-way - It is the transaction of ideas, thought, information,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A770BA">
              <w:rPr>
                <w:rFonts w:asciiTheme="minorHAnsi" w:hAnsiTheme="minorHAnsi" w:cstheme="minorHAnsi"/>
                <w:b w:val="0"/>
                <w:sz w:val="22"/>
                <w:szCs w:val="22"/>
              </w:rPr>
              <w:t>facts &amp; values between council, staff &amp; community</w:t>
            </w:r>
          </w:p>
          <w:p w14:paraId="57017A84" w14:textId="77777777"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FF00FF"/>
                <w:sz w:val="22"/>
                <w:szCs w:val="22"/>
                <w:u w:val="single"/>
              </w:rPr>
              <w:t>Fun</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laugh together, We work together - Work is only work if you make it so.  In every job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that must be done there is an element of fun.</w:t>
            </w:r>
          </w:p>
          <w:p w14:paraId="57017A85" w14:textId="77777777"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FF0000"/>
                <w:sz w:val="22"/>
                <w:szCs w:val="22"/>
                <w:u w:val="single"/>
              </w:rPr>
              <w:t>Potential</w:t>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encourage growth - Giving everyone a chance to reach their full potential is the best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work anyone can do.</w:t>
            </w:r>
          </w:p>
          <w:p w14:paraId="57017A86" w14:textId="77777777"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ED7D31" w:themeColor="accent2"/>
                <w:sz w:val="22"/>
                <w:szCs w:val="22"/>
                <w:u w:val="single"/>
              </w:rPr>
              <w:t>Courage</w:t>
            </w:r>
            <w:r w:rsidRPr="00A770BA">
              <w:rPr>
                <w:rFonts w:asciiTheme="minorHAnsi" w:hAnsiTheme="minorHAnsi" w:cstheme="minorHAnsi"/>
                <w:sz w:val="22"/>
                <w:szCs w:val="22"/>
              </w:rPr>
              <w:tab/>
            </w:r>
            <w:r w:rsidRPr="00A770BA">
              <w:rPr>
                <w:rFonts w:asciiTheme="minorHAnsi" w:hAnsiTheme="minorHAnsi" w:cstheme="minorHAnsi"/>
                <w:sz w:val="22"/>
                <w:szCs w:val="22"/>
              </w:rPr>
              <w:tab/>
              <w:t xml:space="preserve">We plan to succeed – Excuses for failure are not documented. Fear is not present because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A770BA">
              <w:rPr>
                <w:rFonts w:asciiTheme="minorHAnsi" w:hAnsiTheme="minorHAnsi" w:cstheme="minorHAnsi"/>
                <w:sz w:val="22"/>
                <w:szCs w:val="22"/>
              </w:rPr>
              <w:t xml:space="preserve">no one ever works alone.  Change is constant, growth is </w:t>
            </w:r>
            <w:r w:rsidRPr="00A770BA">
              <w:rPr>
                <w:rFonts w:asciiTheme="minorHAnsi" w:hAnsiTheme="minorHAnsi" w:cstheme="minorHAnsi"/>
                <w:sz w:val="22"/>
                <w:szCs w:val="22"/>
              </w:rPr>
              <w:tab/>
              <w:t>optional</w:t>
            </w:r>
          </w:p>
          <w:p w14:paraId="57017A87" w14:textId="77777777" w:rsidR="005721AC" w:rsidRPr="00A770BA" w:rsidRDefault="005721AC" w:rsidP="005721AC">
            <w:pPr>
              <w:spacing w:after="120"/>
              <w:rPr>
                <w:rFonts w:asciiTheme="minorHAnsi" w:hAnsiTheme="minorHAnsi" w:cstheme="minorHAnsi"/>
                <w:sz w:val="22"/>
                <w:szCs w:val="22"/>
              </w:rPr>
            </w:pPr>
            <w:r w:rsidRPr="005721AC">
              <w:rPr>
                <w:rFonts w:asciiTheme="minorHAnsi" w:hAnsiTheme="minorHAnsi" w:cstheme="minorHAnsi"/>
                <w:b/>
                <w:caps/>
                <w:color w:val="0070C0"/>
                <w:sz w:val="22"/>
                <w:szCs w:val="22"/>
                <w:u w:val="single"/>
              </w:rPr>
              <w:t>Safety</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A770BA">
              <w:rPr>
                <w:rFonts w:asciiTheme="minorHAnsi" w:hAnsiTheme="minorHAnsi" w:cstheme="minorHAnsi"/>
                <w:sz w:val="22"/>
                <w:szCs w:val="22"/>
              </w:rPr>
              <w:tab/>
              <w:t>We think, act &amp; promote safety – Safety isn’t a slogan it is a way of life.</w:t>
            </w:r>
          </w:p>
          <w:p w14:paraId="57017A88" w14:textId="77777777" w:rsidR="005721AC" w:rsidRPr="001755FF" w:rsidRDefault="005721AC" w:rsidP="005721AC">
            <w:pPr>
              <w:pStyle w:val="Heading2"/>
              <w:spacing w:after="120"/>
              <w:jc w:val="both"/>
              <w:rPr>
                <w:rFonts w:asciiTheme="minorHAnsi" w:hAnsiTheme="minorHAnsi"/>
                <w:b w:val="0"/>
                <w:sz w:val="22"/>
                <w:szCs w:val="22"/>
              </w:rPr>
            </w:pPr>
            <w:r w:rsidRPr="005721AC">
              <w:rPr>
                <w:rFonts w:asciiTheme="minorHAnsi" w:hAnsiTheme="minorHAnsi" w:cstheme="minorHAnsi"/>
                <w:caps/>
                <w:color w:val="7030A0"/>
                <w:sz w:val="22"/>
                <w:szCs w:val="22"/>
                <w:u w:val="single"/>
              </w:rPr>
              <w:t>Commitment</w:t>
            </w:r>
            <w:r w:rsidRPr="00A770BA">
              <w:rPr>
                <w:rFonts w:asciiTheme="minorHAnsi" w:hAnsiTheme="minorHAnsi" w:cstheme="minorHAnsi"/>
                <w:sz w:val="22"/>
                <w:szCs w:val="22"/>
              </w:rPr>
              <w:tab/>
            </w:r>
            <w:r w:rsidRPr="00A770BA">
              <w:rPr>
                <w:rFonts w:asciiTheme="minorHAnsi" w:hAnsiTheme="minorHAnsi" w:cstheme="minorHAnsi"/>
                <w:sz w:val="22"/>
                <w:szCs w:val="22"/>
              </w:rPr>
              <w:tab/>
            </w:r>
            <w:r w:rsidRPr="005721AC">
              <w:rPr>
                <w:rFonts w:asciiTheme="minorHAnsi" w:hAnsiTheme="minorHAnsi" w:cstheme="minorHAnsi"/>
                <w:b w:val="0"/>
                <w:sz w:val="22"/>
                <w:szCs w:val="22"/>
              </w:rPr>
              <w:t xml:space="preserve">We are passionate &amp; engaged – Commitment ignites our actions and drives our performance.  </w:t>
            </w:r>
            <w:r>
              <w:rPr>
                <w:rFonts w:asciiTheme="minorHAnsi" w:hAnsiTheme="minorHAnsi" w:cstheme="minorHAnsi"/>
                <w:b w:val="0"/>
                <w:sz w:val="22"/>
                <w:szCs w:val="22"/>
              </w:rPr>
              <w:tab/>
            </w:r>
            <w:r>
              <w:rPr>
                <w:rFonts w:asciiTheme="minorHAnsi" w:hAnsiTheme="minorHAnsi" w:cstheme="minorHAnsi"/>
                <w:b w:val="0"/>
                <w:sz w:val="22"/>
                <w:szCs w:val="22"/>
              </w:rPr>
              <w:tab/>
            </w:r>
            <w:r>
              <w:rPr>
                <w:rFonts w:asciiTheme="minorHAnsi" w:hAnsiTheme="minorHAnsi" w:cstheme="minorHAnsi"/>
                <w:b w:val="0"/>
                <w:sz w:val="22"/>
                <w:szCs w:val="22"/>
              </w:rPr>
              <w:tab/>
            </w:r>
            <w:r w:rsidRPr="005721AC">
              <w:rPr>
                <w:rFonts w:asciiTheme="minorHAnsi" w:hAnsiTheme="minorHAnsi" w:cstheme="minorHAnsi"/>
                <w:b w:val="0"/>
                <w:sz w:val="22"/>
                <w:szCs w:val="22"/>
              </w:rPr>
              <w:t>It fuels our passion for a job well done.</w:t>
            </w:r>
          </w:p>
        </w:tc>
      </w:tr>
      <w:tr w:rsidR="0066132C" w14:paraId="57017A8B" w14:textId="77777777" w:rsidTr="0066132C">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57017A8A" w14:textId="77777777" w:rsidR="0066132C" w:rsidRDefault="0066132C" w:rsidP="0066132C">
            <w:pPr>
              <w:pStyle w:val="Heading1"/>
              <w:rPr>
                <w:rFonts w:asciiTheme="minorHAnsi" w:hAnsiTheme="minorHAnsi" w:cstheme="minorHAnsi"/>
                <w:b/>
                <w:sz w:val="22"/>
                <w:szCs w:val="22"/>
              </w:rPr>
            </w:pPr>
            <w:r w:rsidRPr="0066132C">
              <w:rPr>
                <w:rFonts w:asciiTheme="minorHAnsi" w:hAnsiTheme="minorHAnsi" w:cstheme="minorHAnsi"/>
                <w:color w:val="FFFFFF" w:themeColor="background1"/>
              </w:rPr>
              <w:t>DEPARTMENT SUMMARY</w:t>
            </w:r>
          </w:p>
        </w:tc>
      </w:tr>
      <w:tr w:rsidR="0066132C" w14:paraId="57017A8E" w14:textId="77777777" w:rsidTr="001816B6">
        <w:tc>
          <w:tcPr>
            <w:tcW w:w="10688" w:type="dxa"/>
            <w:gridSpan w:val="2"/>
            <w:tcBorders>
              <w:top w:val="single" w:sz="4" w:space="0" w:color="auto"/>
              <w:bottom w:val="single" w:sz="4" w:space="0" w:color="auto"/>
            </w:tcBorders>
            <w:shd w:val="clear" w:color="auto" w:fill="auto"/>
          </w:tcPr>
          <w:p w14:paraId="1907A12E" w14:textId="64757C8C" w:rsidR="00C053E4" w:rsidRPr="00C053E4" w:rsidRDefault="00C053E4" w:rsidP="00C053E4">
            <w:pPr>
              <w:spacing w:before="120" w:after="120"/>
              <w:jc w:val="both"/>
              <w:rPr>
                <w:rFonts w:asciiTheme="minorHAnsi" w:hAnsiTheme="minorHAnsi" w:cstheme="minorHAnsi"/>
                <w:sz w:val="22"/>
                <w:szCs w:val="22"/>
              </w:rPr>
            </w:pPr>
            <w:r w:rsidRPr="00C053E4">
              <w:rPr>
                <w:rFonts w:asciiTheme="minorHAnsi" w:hAnsiTheme="minorHAnsi" w:cstheme="minorHAnsi"/>
                <w:sz w:val="22"/>
                <w:szCs w:val="22"/>
              </w:rPr>
              <w:t xml:space="preserve">To be an active and positive member of Councils Executive Management Team.  The Executive Team is required to provide leadership and management to the Bulloo Shire Council, whilst implementing effective </w:t>
            </w:r>
            <w:r w:rsidR="00164785">
              <w:rPr>
                <w:rFonts w:asciiTheme="minorHAnsi" w:hAnsiTheme="minorHAnsi" w:cstheme="minorHAnsi"/>
                <w:sz w:val="22"/>
                <w:szCs w:val="22"/>
              </w:rPr>
              <w:t xml:space="preserve">planning and </w:t>
            </w:r>
            <w:r w:rsidRPr="00C053E4">
              <w:rPr>
                <w:rFonts w:asciiTheme="minorHAnsi" w:hAnsiTheme="minorHAnsi" w:cstheme="minorHAnsi"/>
                <w:sz w:val="22"/>
                <w:szCs w:val="22"/>
              </w:rPr>
              <w:t xml:space="preserve"> deliv</w:t>
            </w:r>
            <w:r w:rsidR="00164785">
              <w:rPr>
                <w:rFonts w:asciiTheme="minorHAnsi" w:hAnsiTheme="minorHAnsi" w:cstheme="minorHAnsi"/>
                <w:sz w:val="22"/>
                <w:szCs w:val="22"/>
              </w:rPr>
              <w:t>ery of</w:t>
            </w:r>
            <w:r w:rsidRPr="00C053E4">
              <w:rPr>
                <w:rFonts w:asciiTheme="minorHAnsi" w:hAnsiTheme="minorHAnsi" w:cstheme="minorHAnsi"/>
                <w:sz w:val="22"/>
                <w:szCs w:val="22"/>
              </w:rPr>
              <w:t xml:space="preserve"> Councils Corporate and Operational </w:t>
            </w:r>
            <w:r w:rsidR="00164785">
              <w:rPr>
                <w:rFonts w:asciiTheme="minorHAnsi" w:hAnsiTheme="minorHAnsi" w:cstheme="minorHAnsi"/>
                <w:sz w:val="22"/>
                <w:szCs w:val="22"/>
              </w:rPr>
              <w:t>P</w:t>
            </w:r>
            <w:r w:rsidRPr="00C053E4">
              <w:rPr>
                <w:rFonts w:asciiTheme="minorHAnsi" w:hAnsiTheme="minorHAnsi" w:cstheme="minorHAnsi"/>
                <w:sz w:val="22"/>
                <w:szCs w:val="22"/>
              </w:rPr>
              <w:t>lans</w:t>
            </w:r>
            <w:r w:rsidR="00164785">
              <w:rPr>
                <w:rFonts w:asciiTheme="minorHAnsi" w:hAnsiTheme="minorHAnsi" w:cstheme="minorHAnsi"/>
                <w:sz w:val="22"/>
                <w:szCs w:val="22"/>
              </w:rPr>
              <w:t>.</w:t>
            </w:r>
          </w:p>
          <w:p w14:paraId="57017A8D" w14:textId="54BF1230" w:rsidR="0066132C" w:rsidRDefault="00C053E4" w:rsidP="00C053E4">
            <w:pPr>
              <w:spacing w:before="120" w:after="120"/>
              <w:jc w:val="both"/>
              <w:rPr>
                <w:rFonts w:asciiTheme="minorHAnsi" w:hAnsiTheme="minorHAnsi" w:cstheme="minorHAnsi"/>
                <w:b/>
                <w:sz w:val="22"/>
                <w:szCs w:val="22"/>
              </w:rPr>
            </w:pPr>
            <w:r w:rsidRPr="00C053E4">
              <w:rPr>
                <w:rFonts w:asciiTheme="minorHAnsi" w:hAnsiTheme="minorHAnsi" w:cstheme="minorHAnsi"/>
                <w:sz w:val="22"/>
                <w:szCs w:val="22"/>
              </w:rPr>
              <w:t xml:space="preserve">The Executive Team is required to </w:t>
            </w:r>
            <w:proofErr w:type="gramStart"/>
            <w:r w:rsidRPr="00C053E4">
              <w:rPr>
                <w:rFonts w:asciiTheme="minorHAnsi" w:hAnsiTheme="minorHAnsi" w:cstheme="minorHAnsi"/>
                <w:sz w:val="22"/>
                <w:szCs w:val="22"/>
              </w:rPr>
              <w:t>provide assistance to</w:t>
            </w:r>
            <w:proofErr w:type="gramEnd"/>
            <w:r w:rsidRPr="00C053E4">
              <w:rPr>
                <w:rFonts w:asciiTheme="minorHAnsi" w:hAnsiTheme="minorHAnsi" w:cstheme="minorHAnsi"/>
                <w:sz w:val="22"/>
                <w:szCs w:val="22"/>
              </w:rPr>
              <w:t xml:space="preserve"> Councils skilled and valued workforce that is motivated to consistently deliver high levels of service in a safe and efficient manner. We take pride in working together to build distinctive communities and create places and events which bring people together, places where neighbours know each other and help new residents embrace our country lifestyle.</w:t>
            </w:r>
          </w:p>
        </w:tc>
      </w:tr>
      <w:tr w:rsidR="00B71300" w14:paraId="57017A90" w14:textId="77777777" w:rsidTr="00371601">
        <w:trPr>
          <w:trHeight w:val="305"/>
        </w:trPr>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vAlign w:val="center"/>
            <w:hideMark/>
          </w:tcPr>
          <w:p w14:paraId="57017A8F" w14:textId="77777777" w:rsidR="00B71300" w:rsidRPr="001816B6" w:rsidRDefault="00B71300" w:rsidP="001816B6">
            <w:pPr>
              <w:pStyle w:val="Heading1"/>
              <w:rPr>
                <w:rFonts w:asciiTheme="minorHAnsi" w:hAnsiTheme="minorHAnsi" w:cstheme="minorHAnsi"/>
              </w:rPr>
            </w:pPr>
            <w:r w:rsidRPr="001816B6">
              <w:rPr>
                <w:rFonts w:asciiTheme="minorHAnsi" w:hAnsiTheme="minorHAnsi" w:cstheme="minorHAnsi"/>
                <w:color w:val="FFFFFF" w:themeColor="background1"/>
              </w:rPr>
              <w:t>OBJECTIVES</w:t>
            </w:r>
          </w:p>
        </w:tc>
      </w:tr>
      <w:tr w:rsidR="00B71300" w:rsidRPr="00B35754" w14:paraId="57017A95" w14:textId="77777777" w:rsidTr="001816B6">
        <w:tc>
          <w:tcPr>
            <w:tcW w:w="10688" w:type="dxa"/>
            <w:gridSpan w:val="2"/>
            <w:tcBorders>
              <w:top w:val="single" w:sz="4" w:space="0" w:color="auto"/>
              <w:bottom w:val="single" w:sz="4" w:space="0" w:color="auto"/>
            </w:tcBorders>
            <w:hideMark/>
          </w:tcPr>
          <w:p w14:paraId="0EC8BB03" w14:textId="77777777" w:rsidR="00F62302" w:rsidRDefault="00955F71" w:rsidP="003D6D33">
            <w:pPr>
              <w:spacing w:before="120" w:after="120"/>
              <w:jc w:val="both"/>
              <w:rPr>
                <w:rFonts w:asciiTheme="minorHAnsi" w:hAnsiTheme="minorHAnsi"/>
                <w:sz w:val="22"/>
                <w:szCs w:val="22"/>
              </w:rPr>
            </w:pPr>
            <w:r>
              <w:rPr>
                <w:rFonts w:asciiTheme="minorHAnsi" w:hAnsiTheme="minorHAnsi"/>
                <w:sz w:val="22"/>
                <w:szCs w:val="22"/>
              </w:rPr>
              <w:t>Th</w:t>
            </w:r>
            <w:r w:rsidR="003F67E6">
              <w:rPr>
                <w:rFonts w:asciiTheme="minorHAnsi" w:hAnsiTheme="minorHAnsi"/>
                <w:sz w:val="22"/>
                <w:szCs w:val="22"/>
              </w:rPr>
              <w:t xml:space="preserve">e Manager of </w:t>
            </w:r>
            <w:r w:rsidR="00F62302">
              <w:rPr>
                <w:rFonts w:asciiTheme="minorHAnsi" w:hAnsiTheme="minorHAnsi"/>
                <w:sz w:val="22"/>
                <w:szCs w:val="22"/>
              </w:rPr>
              <w:t>Road and Town Services</w:t>
            </w:r>
            <w:r>
              <w:rPr>
                <w:rFonts w:asciiTheme="minorHAnsi" w:hAnsiTheme="minorHAnsi"/>
                <w:sz w:val="22"/>
                <w:szCs w:val="22"/>
              </w:rPr>
              <w:t xml:space="preserve"> is responsible for the efficient and effective delivery of</w:t>
            </w:r>
            <w:r w:rsidR="00F62302">
              <w:rPr>
                <w:rFonts w:asciiTheme="minorHAnsi" w:hAnsiTheme="minorHAnsi"/>
                <w:sz w:val="22"/>
                <w:szCs w:val="22"/>
              </w:rPr>
              <w:t xml:space="preserve"> </w:t>
            </w:r>
            <w:r w:rsidR="00F62302" w:rsidRPr="00F62302">
              <w:rPr>
                <w:rFonts w:asciiTheme="minorHAnsi" w:hAnsiTheme="minorHAnsi"/>
                <w:sz w:val="22"/>
                <w:szCs w:val="22"/>
              </w:rPr>
              <w:t xml:space="preserve">leadership and management of the </w:t>
            </w:r>
            <w:r w:rsidR="00F62302">
              <w:rPr>
                <w:rFonts w:asciiTheme="minorHAnsi" w:hAnsiTheme="minorHAnsi"/>
                <w:sz w:val="22"/>
                <w:szCs w:val="22"/>
              </w:rPr>
              <w:t>Road and Town Services</w:t>
            </w:r>
            <w:r w:rsidR="00F62302" w:rsidRPr="00F62302">
              <w:rPr>
                <w:rFonts w:asciiTheme="minorHAnsi" w:hAnsiTheme="minorHAnsi"/>
                <w:sz w:val="22"/>
                <w:szCs w:val="22"/>
              </w:rPr>
              <w:t xml:space="preserve"> Department in order to successfully deliver Councils Civil and Capital works schedule</w:t>
            </w:r>
            <w:r w:rsidR="00F62302">
              <w:rPr>
                <w:rFonts w:asciiTheme="minorHAnsi" w:hAnsiTheme="minorHAnsi"/>
                <w:sz w:val="22"/>
                <w:szCs w:val="22"/>
              </w:rPr>
              <w:t xml:space="preserve">, as well as provide day-to-day operations within the Bulloo Shire. </w:t>
            </w:r>
          </w:p>
          <w:p w14:paraId="57017A94" w14:textId="077B5F76" w:rsidR="00515C63" w:rsidRPr="00F62302" w:rsidRDefault="00515C63" w:rsidP="003D6D33">
            <w:pPr>
              <w:spacing w:before="120" w:after="120"/>
              <w:jc w:val="both"/>
              <w:rPr>
                <w:rFonts w:asciiTheme="minorHAnsi" w:hAnsiTheme="minorHAnsi" w:cs="Arial"/>
                <w:sz w:val="22"/>
                <w:szCs w:val="22"/>
              </w:rPr>
            </w:pPr>
            <w:r>
              <w:rPr>
                <w:rFonts w:asciiTheme="minorHAnsi" w:hAnsiTheme="minorHAnsi"/>
                <w:sz w:val="22"/>
                <w:szCs w:val="22"/>
              </w:rPr>
              <w:t>To be an active and positive member of Councils Executive Management Team providing relevant advice and input whilst managing the effective implementation of operations to meet Councils Corporate and Community plans.</w:t>
            </w:r>
          </w:p>
        </w:tc>
      </w:tr>
      <w:tr w:rsidR="00B71300" w14:paraId="57017A97" w14:textId="77777777" w:rsidTr="001816B6">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57017A96" w14:textId="77777777" w:rsidR="00B71300" w:rsidRPr="005721AC" w:rsidRDefault="00B71300" w:rsidP="001816B6">
            <w:pPr>
              <w:pStyle w:val="Heading1"/>
              <w:rPr>
                <w:rFonts w:asciiTheme="minorHAnsi" w:hAnsiTheme="minorHAnsi"/>
                <w:sz w:val="22"/>
                <w:szCs w:val="22"/>
              </w:rPr>
            </w:pPr>
            <w:r w:rsidRPr="001816B6">
              <w:rPr>
                <w:rFonts w:asciiTheme="minorHAnsi" w:hAnsiTheme="minorHAnsi" w:cstheme="minorHAnsi"/>
                <w:color w:val="FFFFFF" w:themeColor="background1"/>
              </w:rPr>
              <w:lastRenderedPageBreak/>
              <w:t>KEY RESPONSIBILITIES</w:t>
            </w:r>
          </w:p>
        </w:tc>
      </w:tr>
      <w:tr w:rsidR="00B71300" w14:paraId="57017AB2" w14:textId="77777777" w:rsidTr="001816B6">
        <w:tc>
          <w:tcPr>
            <w:tcW w:w="10688" w:type="dxa"/>
            <w:gridSpan w:val="2"/>
            <w:tcBorders>
              <w:top w:val="single" w:sz="4" w:space="0" w:color="auto"/>
              <w:bottom w:val="single" w:sz="4" w:space="0" w:color="auto"/>
            </w:tcBorders>
            <w:shd w:val="clear" w:color="auto" w:fill="auto"/>
          </w:tcPr>
          <w:p w14:paraId="22524FA3" w14:textId="77777777" w:rsidR="00C053E4" w:rsidRDefault="00C053E4" w:rsidP="00C053E4">
            <w:pPr>
              <w:spacing w:before="120" w:after="120"/>
              <w:jc w:val="both"/>
              <w:rPr>
                <w:rFonts w:asciiTheme="minorHAnsi" w:hAnsiTheme="minorHAnsi"/>
                <w:b/>
                <w:sz w:val="22"/>
                <w:szCs w:val="22"/>
                <w:u w:val="single"/>
              </w:rPr>
            </w:pPr>
            <w:r>
              <w:rPr>
                <w:rFonts w:asciiTheme="minorHAnsi" w:hAnsiTheme="minorHAnsi"/>
                <w:b/>
                <w:sz w:val="22"/>
                <w:szCs w:val="22"/>
                <w:u w:val="single"/>
              </w:rPr>
              <w:t>Management</w:t>
            </w:r>
          </w:p>
          <w:p w14:paraId="4AC5D963" w14:textId="77777777" w:rsidR="00C053E4" w:rsidRPr="00EE6177" w:rsidRDefault="00C053E4"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Ensure the regular evaluation of performance of both staff and department in accordance with established guidelines.</w:t>
            </w:r>
          </w:p>
          <w:p w14:paraId="23317525" w14:textId="77777777" w:rsidR="00C053E4" w:rsidRPr="00EE6177" w:rsidRDefault="00C053E4"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Build sustainable relationships with Council and external stakeholders.</w:t>
            </w:r>
          </w:p>
          <w:p w14:paraId="3B67DF8A" w14:textId="77777777" w:rsidR="00C053E4" w:rsidRPr="00EE6177" w:rsidRDefault="00C053E4"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Develop, in conjunction with the Chief Executive Officer, long term operational plans.</w:t>
            </w:r>
          </w:p>
          <w:p w14:paraId="1AF77578" w14:textId="77777777" w:rsidR="00C053E4" w:rsidRPr="00EE6177" w:rsidRDefault="00C053E4"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Develop and present Departmental Budgets to the Chief Executive Officer for approval</w:t>
            </w:r>
          </w:p>
          <w:p w14:paraId="2262493F" w14:textId="77777777" w:rsidR="00C053E4" w:rsidRPr="00EE6177" w:rsidRDefault="00C053E4"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Foster a culture within Council which attracts and retains skilled enthusiastic staff empowered through continuous learning and committed to quality service delivery in accordance with Council standards</w:t>
            </w:r>
          </w:p>
          <w:p w14:paraId="2FA0C8C2" w14:textId="77777777" w:rsidR="00C053E4" w:rsidRPr="00EE6177" w:rsidRDefault="00C053E4"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Build teams with complementary skills and actively participate in workforce planning</w:t>
            </w:r>
          </w:p>
          <w:p w14:paraId="46429045" w14:textId="2D38F47C" w:rsidR="00C053E4" w:rsidRDefault="00C053E4"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Manage and support staff according to approved HR policies and procedures, set clear performance standards, deliver constructive feedback and manage all performance according to the Council’s Performance Management System.</w:t>
            </w:r>
          </w:p>
          <w:p w14:paraId="37879A22" w14:textId="77777777" w:rsidR="00397B29" w:rsidRPr="00EE6177" w:rsidRDefault="00397B29"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Knowledge of Corporate and Operational Planning functions.</w:t>
            </w:r>
          </w:p>
          <w:p w14:paraId="6830D427" w14:textId="77777777" w:rsidR="00397B29" w:rsidRPr="00EE6177" w:rsidRDefault="00397B29"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Comprehensive knowledge of local government operations and procedures Comprehensive understanding of legislative requirements applicable to the role.</w:t>
            </w:r>
          </w:p>
          <w:p w14:paraId="3447D926" w14:textId="77777777" w:rsidR="00397B29" w:rsidRPr="00EE6177" w:rsidRDefault="00397B29"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Demonstrated ability to work as a member of the Executive Management Team and contribute to corporate outcomes.</w:t>
            </w:r>
          </w:p>
          <w:p w14:paraId="43625FBF" w14:textId="77777777" w:rsidR="00397B29" w:rsidRDefault="00397B29" w:rsidP="00397B29">
            <w:pPr>
              <w:pStyle w:val="ListParagraph"/>
              <w:numPr>
                <w:ilvl w:val="0"/>
                <w:numId w:val="12"/>
              </w:numPr>
              <w:spacing w:before="120" w:after="120"/>
              <w:jc w:val="both"/>
              <w:rPr>
                <w:rFonts w:asciiTheme="minorHAnsi" w:hAnsiTheme="minorHAnsi"/>
                <w:sz w:val="22"/>
                <w:szCs w:val="22"/>
              </w:rPr>
            </w:pPr>
            <w:r w:rsidRPr="00EE6177">
              <w:rPr>
                <w:rFonts w:asciiTheme="minorHAnsi" w:hAnsiTheme="minorHAnsi"/>
                <w:sz w:val="22"/>
                <w:szCs w:val="22"/>
              </w:rPr>
              <w:t xml:space="preserve">Experience in developing relevant departmental plans and frameworks which align with </w:t>
            </w:r>
            <w:proofErr w:type="spellStart"/>
            <w:r w:rsidRPr="00EE6177">
              <w:rPr>
                <w:rFonts w:asciiTheme="minorHAnsi" w:hAnsiTheme="minorHAnsi"/>
                <w:sz w:val="22"/>
                <w:szCs w:val="22"/>
              </w:rPr>
              <w:t>organisational</w:t>
            </w:r>
            <w:proofErr w:type="spellEnd"/>
            <w:r w:rsidRPr="00EE6177">
              <w:rPr>
                <w:rFonts w:asciiTheme="minorHAnsi" w:hAnsiTheme="minorHAnsi"/>
                <w:sz w:val="22"/>
                <w:szCs w:val="22"/>
              </w:rPr>
              <w:t xml:space="preserve"> strategy and support business operations.</w:t>
            </w:r>
          </w:p>
          <w:p w14:paraId="7D0803D2" w14:textId="1DA3D993" w:rsidR="00397B29" w:rsidRPr="00397B29" w:rsidRDefault="00397B29" w:rsidP="00397B29">
            <w:pPr>
              <w:pStyle w:val="ListParagraph"/>
              <w:numPr>
                <w:ilvl w:val="0"/>
                <w:numId w:val="12"/>
              </w:numPr>
              <w:spacing w:before="120" w:after="120"/>
              <w:jc w:val="both"/>
              <w:rPr>
                <w:rFonts w:asciiTheme="minorHAnsi" w:hAnsiTheme="minorHAnsi"/>
                <w:sz w:val="22"/>
                <w:szCs w:val="22"/>
              </w:rPr>
            </w:pPr>
            <w:r>
              <w:rPr>
                <w:rFonts w:asciiTheme="minorHAnsi" w:hAnsiTheme="minorHAnsi"/>
                <w:sz w:val="22"/>
                <w:szCs w:val="22"/>
              </w:rPr>
              <w:t>All other management duties as required.</w:t>
            </w:r>
          </w:p>
          <w:p w14:paraId="53F013FA" w14:textId="3E1E7111" w:rsidR="00397B29" w:rsidRDefault="00397B29" w:rsidP="00397B29">
            <w:pPr>
              <w:spacing w:before="120" w:after="120"/>
              <w:jc w:val="both"/>
              <w:rPr>
                <w:rFonts w:asciiTheme="minorHAnsi" w:hAnsiTheme="minorHAnsi"/>
                <w:b/>
                <w:bCs/>
                <w:sz w:val="22"/>
                <w:szCs w:val="22"/>
                <w:u w:val="single"/>
              </w:rPr>
            </w:pPr>
            <w:r w:rsidRPr="00397B29">
              <w:rPr>
                <w:rFonts w:asciiTheme="minorHAnsi" w:hAnsiTheme="minorHAnsi"/>
                <w:b/>
                <w:bCs/>
                <w:sz w:val="22"/>
                <w:szCs w:val="22"/>
                <w:u w:val="single"/>
              </w:rPr>
              <w:t>Road Services</w:t>
            </w:r>
          </w:p>
          <w:p w14:paraId="1771D856" w14:textId="77777777" w:rsidR="00515C63" w:rsidRPr="00F772F9" w:rsidRDefault="00515C63" w:rsidP="00515C63">
            <w:pPr>
              <w:numPr>
                <w:ilvl w:val="0"/>
                <w:numId w:val="8"/>
              </w:numPr>
              <w:tabs>
                <w:tab w:val="num" w:pos="360"/>
              </w:tabs>
              <w:spacing w:before="120" w:after="120"/>
              <w:jc w:val="both"/>
              <w:rPr>
                <w:rFonts w:ascii="Calibri" w:hAnsi="Calibri" w:cs="Calibri"/>
                <w:sz w:val="22"/>
                <w:szCs w:val="22"/>
                <w:lang w:val="en-AU"/>
              </w:rPr>
            </w:pPr>
            <w:r>
              <w:rPr>
                <w:rFonts w:asciiTheme="minorHAnsi" w:hAnsiTheme="minorHAnsi"/>
                <w:sz w:val="22"/>
                <w:szCs w:val="22"/>
              </w:rPr>
              <w:t xml:space="preserve">Provide leadership and good governance through personal example ensuring the performance and </w:t>
            </w:r>
            <w:proofErr w:type="spellStart"/>
            <w:r>
              <w:rPr>
                <w:rFonts w:asciiTheme="minorHAnsi" w:hAnsiTheme="minorHAnsi"/>
                <w:sz w:val="22"/>
                <w:szCs w:val="22"/>
              </w:rPr>
              <w:t>behaviours</w:t>
            </w:r>
            <w:proofErr w:type="spellEnd"/>
            <w:r>
              <w:rPr>
                <w:rFonts w:asciiTheme="minorHAnsi" w:hAnsiTheme="minorHAnsi"/>
                <w:sz w:val="22"/>
                <w:szCs w:val="22"/>
              </w:rPr>
              <w:t xml:space="preserve"> demonstrate Councils direction and Core Values.</w:t>
            </w:r>
          </w:p>
          <w:p w14:paraId="05851C22" w14:textId="69305171" w:rsidR="00515C63" w:rsidRDefault="00515C63" w:rsidP="00515C63">
            <w:pPr>
              <w:numPr>
                <w:ilvl w:val="0"/>
                <w:numId w:val="8"/>
              </w:numPr>
              <w:tabs>
                <w:tab w:val="num" w:pos="360"/>
              </w:tabs>
              <w:spacing w:before="120" w:after="120"/>
              <w:jc w:val="both"/>
              <w:rPr>
                <w:rFonts w:ascii="Calibri" w:hAnsi="Calibri" w:cs="Calibri"/>
                <w:sz w:val="22"/>
                <w:szCs w:val="22"/>
                <w:lang w:val="en-AU"/>
              </w:rPr>
            </w:pPr>
            <w:r>
              <w:rPr>
                <w:rFonts w:asciiTheme="minorHAnsi" w:hAnsiTheme="minorHAnsi"/>
                <w:sz w:val="22"/>
                <w:szCs w:val="22"/>
              </w:rPr>
              <w:t xml:space="preserve">Delivery Councils civil works schedule and associated roads programs </w:t>
            </w:r>
            <w:r>
              <w:rPr>
                <w:rFonts w:ascii="Calibri" w:hAnsi="Calibri" w:cs="Calibri"/>
                <w:sz w:val="22"/>
                <w:szCs w:val="22"/>
                <w:lang w:val="en-AU"/>
              </w:rPr>
              <w:t xml:space="preserve">ensuring all activities in the </w:t>
            </w:r>
            <w:r w:rsidR="00817460">
              <w:rPr>
                <w:rFonts w:ascii="Calibri" w:hAnsi="Calibri" w:cs="Calibri"/>
                <w:sz w:val="22"/>
                <w:szCs w:val="22"/>
                <w:lang w:val="en-AU"/>
              </w:rPr>
              <w:t>Road and Town Services</w:t>
            </w:r>
            <w:r>
              <w:rPr>
                <w:rFonts w:ascii="Calibri" w:hAnsi="Calibri" w:cs="Calibri"/>
                <w:sz w:val="22"/>
                <w:szCs w:val="22"/>
                <w:lang w:val="en-AU"/>
              </w:rPr>
              <w:t xml:space="preserve"> </w:t>
            </w:r>
            <w:r w:rsidR="00817460">
              <w:rPr>
                <w:rFonts w:ascii="Calibri" w:hAnsi="Calibri" w:cs="Calibri"/>
                <w:sz w:val="22"/>
                <w:szCs w:val="22"/>
                <w:lang w:val="en-AU"/>
              </w:rPr>
              <w:t>D</w:t>
            </w:r>
            <w:r>
              <w:rPr>
                <w:rFonts w:ascii="Calibri" w:hAnsi="Calibri" w:cs="Calibri"/>
                <w:sz w:val="22"/>
                <w:szCs w:val="22"/>
                <w:lang w:val="en-AU"/>
              </w:rPr>
              <w:t>epartment are carried out in a technically sound manner and are managed within identified timelines, budgetary provisions and legislative guidelines.</w:t>
            </w:r>
          </w:p>
          <w:p w14:paraId="5E95035D" w14:textId="43D948E0" w:rsidR="00515C63" w:rsidRDefault="00515C63" w:rsidP="00515C63">
            <w:pPr>
              <w:numPr>
                <w:ilvl w:val="0"/>
                <w:numId w:val="8"/>
              </w:numPr>
              <w:tabs>
                <w:tab w:val="num" w:pos="360"/>
              </w:tabs>
              <w:spacing w:before="120" w:after="120"/>
              <w:jc w:val="both"/>
              <w:rPr>
                <w:rFonts w:ascii="Calibri" w:hAnsi="Calibri" w:cs="Calibri"/>
                <w:sz w:val="22"/>
                <w:szCs w:val="22"/>
                <w:lang w:val="en-AU"/>
              </w:rPr>
            </w:pPr>
            <w:r>
              <w:rPr>
                <w:rFonts w:ascii="Calibri" w:hAnsi="Calibri" w:cs="Calibri"/>
                <w:sz w:val="22"/>
                <w:szCs w:val="22"/>
                <w:lang w:val="en-AU"/>
              </w:rPr>
              <w:t xml:space="preserve">Ensure the TMR (TIDS, RMPC and </w:t>
            </w:r>
            <w:r w:rsidR="00B53985">
              <w:rPr>
                <w:rFonts w:ascii="Calibri" w:hAnsi="Calibri" w:cs="Calibri"/>
                <w:sz w:val="22"/>
                <w:szCs w:val="22"/>
                <w:lang w:val="en-AU"/>
              </w:rPr>
              <w:t>Flood Damage</w:t>
            </w:r>
            <w:bookmarkStart w:id="0" w:name="_GoBack"/>
            <w:bookmarkEnd w:id="0"/>
            <w:r>
              <w:rPr>
                <w:rFonts w:ascii="Calibri" w:hAnsi="Calibri" w:cs="Calibri"/>
                <w:sz w:val="22"/>
                <w:szCs w:val="22"/>
                <w:lang w:val="en-AU"/>
              </w:rPr>
              <w:t>) program is delivered efficiently and effectively and in accordance with contract and meets TMR requirements.</w:t>
            </w:r>
          </w:p>
          <w:p w14:paraId="15AEFDC6" w14:textId="5E01F323" w:rsidR="00515C63" w:rsidRDefault="00515C63" w:rsidP="00515C63">
            <w:pPr>
              <w:numPr>
                <w:ilvl w:val="0"/>
                <w:numId w:val="8"/>
              </w:numPr>
              <w:tabs>
                <w:tab w:val="num" w:pos="360"/>
              </w:tabs>
              <w:spacing w:before="120" w:after="120"/>
              <w:jc w:val="both"/>
              <w:rPr>
                <w:rFonts w:asciiTheme="minorHAnsi" w:hAnsiTheme="minorHAnsi"/>
                <w:sz w:val="22"/>
                <w:szCs w:val="22"/>
              </w:rPr>
            </w:pPr>
            <w:r>
              <w:rPr>
                <w:rFonts w:asciiTheme="minorHAnsi" w:hAnsiTheme="minorHAnsi"/>
                <w:sz w:val="22"/>
                <w:szCs w:val="22"/>
              </w:rPr>
              <w:t>Respond and submit NDRRA applications when relevant including active management and reporting</w:t>
            </w:r>
            <w:r w:rsidR="006637F7">
              <w:rPr>
                <w:rFonts w:asciiTheme="minorHAnsi" w:hAnsiTheme="minorHAnsi"/>
                <w:sz w:val="22"/>
                <w:szCs w:val="22"/>
              </w:rPr>
              <w:t>.</w:t>
            </w:r>
          </w:p>
          <w:p w14:paraId="754A597C" w14:textId="34F60A9D" w:rsidR="00515C63" w:rsidRDefault="00515C63" w:rsidP="00515C63">
            <w:pPr>
              <w:numPr>
                <w:ilvl w:val="0"/>
                <w:numId w:val="8"/>
              </w:numPr>
              <w:tabs>
                <w:tab w:val="num" w:pos="360"/>
              </w:tabs>
              <w:spacing w:before="120" w:after="120"/>
              <w:jc w:val="both"/>
              <w:rPr>
                <w:rFonts w:ascii="Calibri" w:hAnsi="Calibri" w:cs="Calibri"/>
                <w:sz w:val="22"/>
                <w:szCs w:val="22"/>
                <w:lang w:val="en-AU"/>
              </w:rPr>
            </w:pPr>
            <w:r>
              <w:rPr>
                <w:rFonts w:ascii="Calibri" w:hAnsi="Calibri" w:cs="Calibri"/>
                <w:sz w:val="22"/>
                <w:szCs w:val="22"/>
                <w:lang w:val="en-AU"/>
              </w:rPr>
              <w:t xml:space="preserve">Ensure councils roads </w:t>
            </w:r>
            <w:r w:rsidR="006637F7">
              <w:rPr>
                <w:rFonts w:ascii="Calibri" w:hAnsi="Calibri" w:cs="Calibri"/>
                <w:sz w:val="22"/>
                <w:szCs w:val="22"/>
                <w:lang w:val="en-AU"/>
              </w:rPr>
              <w:t>are managed</w:t>
            </w:r>
            <w:r>
              <w:rPr>
                <w:rFonts w:ascii="Calibri" w:hAnsi="Calibri" w:cs="Calibri"/>
                <w:sz w:val="22"/>
                <w:szCs w:val="22"/>
                <w:lang w:val="en-AU"/>
              </w:rPr>
              <w:t xml:space="preserve"> in accordance with Councils Asset Management Plans</w:t>
            </w:r>
          </w:p>
          <w:p w14:paraId="4057F1F8" w14:textId="484410D9" w:rsidR="00515C63" w:rsidRDefault="00515C63" w:rsidP="00515C63">
            <w:pPr>
              <w:pStyle w:val="ListParagraph"/>
              <w:numPr>
                <w:ilvl w:val="0"/>
                <w:numId w:val="11"/>
              </w:numPr>
              <w:spacing w:before="120" w:after="120"/>
              <w:jc w:val="both"/>
              <w:rPr>
                <w:rFonts w:ascii="Calibri" w:hAnsi="Calibri" w:cs="Calibri"/>
                <w:sz w:val="22"/>
                <w:szCs w:val="22"/>
                <w:lang w:val="en-AU"/>
              </w:rPr>
            </w:pPr>
            <w:r>
              <w:rPr>
                <w:rFonts w:ascii="Calibri" w:hAnsi="Calibri" w:cs="Calibri"/>
                <w:sz w:val="22"/>
                <w:szCs w:val="22"/>
                <w:lang w:val="en-AU"/>
              </w:rPr>
              <w:t>Finalise road strategy</w:t>
            </w:r>
          </w:p>
          <w:p w14:paraId="08EA7DC1" w14:textId="77777777" w:rsidR="00515C63" w:rsidRDefault="00515C63" w:rsidP="00515C63">
            <w:pPr>
              <w:pStyle w:val="ListParagraph"/>
              <w:numPr>
                <w:ilvl w:val="0"/>
                <w:numId w:val="11"/>
              </w:numPr>
              <w:spacing w:before="120" w:after="120"/>
              <w:jc w:val="both"/>
              <w:rPr>
                <w:rFonts w:ascii="Calibri" w:hAnsi="Calibri" w:cs="Calibri"/>
                <w:sz w:val="22"/>
                <w:szCs w:val="22"/>
                <w:lang w:val="en-AU"/>
              </w:rPr>
            </w:pPr>
            <w:r>
              <w:rPr>
                <w:rFonts w:ascii="Calibri" w:hAnsi="Calibri" w:cs="Calibri"/>
                <w:sz w:val="22"/>
                <w:szCs w:val="22"/>
                <w:lang w:val="en-AU"/>
              </w:rPr>
              <w:t>Develop and deliver forward works schedule</w:t>
            </w:r>
          </w:p>
          <w:p w14:paraId="26E7139B" w14:textId="77777777" w:rsidR="00515C63" w:rsidRDefault="00515C63" w:rsidP="00515C63">
            <w:pPr>
              <w:pStyle w:val="ListParagraph"/>
              <w:numPr>
                <w:ilvl w:val="0"/>
                <w:numId w:val="11"/>
              </w:numPr>
              <w:spacing w:before="120" w:after="120"/>
              <w:jc w:val="both"/>
              <w:rPr>
                <w:rFonts w:ascii="Calibri" w:hAnsi="Calibri" w:cs="Calibri"/>
                <w:sz w:val="22"/>
                <w:szCs w:val="22"/>
                <w:lang w:val="en-AU"/>
              </w:rPr>
            </w:pPr>
            <w:r>
              <w:rPr>
                <w:rFonts w:ascii="Calibri" w:hAnsi="Calibri" w:cs="Calibri"/>
                <w:sz w:val="22"/>
                <w:szCs w:val="22"/>
                <w:lang w:val="en-AU"/>
              </w:rPr>
              <w:t>Deliver R2R program</w:t>
            </w:r>
          </w:p>
          <w:p w14:paraId="09E7E785" w14:textId="0CCA3283" w:rsidR="00515C63" w:rsidRDefault="00515C63" w:rsidP="00515C63">
            <w:pPr>
              <w:pStyle w:val="ListParagraph"/>
              <w:numPr>
                <w:ilvl w:val="0"/>
                <w:numId w:val="11"/>
              </w:numPr>
              <w:spacing w:before="120" w:after="120"/>
              <w:jc w:val="both"/>
              <w:rPr>
                <w:rFonts w:ascii="Calibri" w:hAnsi="Calibri" w:cs="Calibri"/>
                <w:sz w:val="22"/>
                <w:szCs w:val="22"/>
                <w:lang w:val="en-AU"/>
              </w:rPr>
            </w:pPr>
            <w:r>
              <w:rPr>
                <w:rFonts w:ascii="Calibri" w:hAnsi="Calibri" w:cs="Calibri"/>
                <w:sz w:val="22"/>
                <w:szCs w:val="22"/>
                <w:lang w:val="en-AU"/>
              </w:rPr>
              <w:t>Deliver L</w:t>
            </w:r>
            <w:r w:rsidR="007E75EF">
              <w:rPr>
                <w:rFonts w:ascii="Calibri" w:hAnsi="Calibri" w:cs="Calibri"/>
                <w:sz w:val="22"/>
                <w:szCs w:val="22"/>
                <w:lang w:val="en-AU"/>
              </w:rPr>
              <w:t xml:space="preserve">ocal </w:t>
            </w:r>
            <w:r>
              <w:rPr>
                <w:rFonts w:ascii="Calibri" w:hAnsi="Calibri" w:cs="Calibri"/>
                <w:sz w:val="22"/>
                <w:szCs w:val="22"/>
                <w:lang w:val="en-AU"/>
              </w:rPr>
              <w:t>G</w:t>
            </w:r>
            <w:r w:rsidR="007E75EF">
              <w:rPr>
                <w:rFonts w:ascii="Calibri" w:hAnsi="Calibri" w:cs="Calibri"/>
                <w:sz w:val="22"/>
                <w:szCs w:val="22"/>
                <w:lang w:val="en-AU"/>
              </w:rPr>
              <w:t>overnment</w:t>
            </w:r>
            <w:r>
              <w:rPr>
                <w:rFonts w:ascii="Calibri" w:hAnsi="Calibri" w:cs="Calibri"/>
                <w:sz w:val="22"/>
                <w:szCs w:val="22"/>
                <w:lang w:val="en-AU"/>
              </w:rPr>
              <w:t xml:space="preserve"> road network maintenance</w:t>
            </w:r>
          </w:p>
          <w:p w14:paraId="20A9945D" w14:textId="77777777" w:rsidR="00515C63" w:rsidRDefault="00515C63" w:rsidP="00515C63">
            <w:pPr>
              <w:pStyle w:val="ListParagraph"/>
              <w:numPr>
                <w:ilvl w:val="0"/>
                <w:numId w:val="11"/>
              </w:numPr>
              <w:spacing w:before="120" w:after="120"/>
              <w:jc w:val="both"/>
              <w:rPr>
                <w:rFonts w:ascii="Calibri" w:hAnsi="Calibri" w:cs="Calibri"/>
                <w:sz w:val="22"/>
                <w:szCs w:val="22"/>
                <w:lang w:val="en-AU"/>
              </w:rPr>
            </w:pPr>
            <w:r>
              <w:rPr>
                <w:rFonts w:ascii="Calibri" w:hAnsi="Calibri" w:cs="Calibri"/>
                <w:sz w:val="22"/>
                <w:szCs w:val="22"/>
                <w:lang w:val="en-AU"/>
              </w:rPr>
              <w:t>Maintain all relevant asset data</w:t>
            </w:r>
          </w:p>
          <w:p w14:paraId="2C22BE38" w14:textId="0BD97835" w:rsidR="00515C63" w:rsidRPr="00105496" w:rsidRDefault="00515C63" w:rsidP="00515C63">
            <w:pPr>
              <w:numPr>
                <w:ilvl w:val="0"/>
                <w:numId w:val="8"/>
              </w:numPr>
              <w:tabs>
                <w:tab w:val="num" w:pos="360"/>
              </w:tabs>
              <w:spacing w:before="120" w:after="120"/>
              <w:jc w:val="both"/>
              <w:rPr>
                <w:rFonts w:ascii="Calibri" w:hAnsi="Calibri" w:cs="Calibri"/>
                <w:sz w:val="22"/>
                <w:szCs w:val="22"/>
                <w:lang w:val="en-AU"/>
              </w:rPr>
            </w:pPr>
            <w:r w:rsidRPr="00105496">
              <w:rPr>
                <w:rFonts w:ascii="Calibri" w:hAnsi="Calibri" w:cs="Calibri"/>
                <w:sz w:val="22"/>
                <w:szCs w:val="22"/>
                <w:lang w:val="en-AU"/>
              </w:rPr>
              <w:t>Develop and present Departmental Budgets to the Chief</w:t>
            </w:r>
            <w:r>
              <w:rPr>
                <w:rFonts w:ascii="Calibri" w:hAnsi="Calibri" w:cs="Calibri"/>
                <w:sz w:val="22"/>
                <w:szCs w:val="22"/>
                <w:lang w:val="en-AU"/>
              </w:rPr>
              <w:t xml:space="preserve"> Executive Officer for approval including monthly reporting in relation to progress against annual budget</w:t>
            </w:r>
            <w:r w:rsidR="006637F7">
              <w:rPr>
                <w:rFonts w:ascii="Calibri" w:hAnsi="Calibri" w:cs="Calibri"/>
                <w:sz w:val="22"/>
                <w:szCs w:val="22"/>
                <w:lang w:val="en-AU"/>
              </w:rPr>
              <w:t>.</w:t>
            </w:r>
          </w:p>
          <w:p w14:paraId="4BE8380B" w14:textId="77777777" w:rsidR="00515C63" w:rsidRDefault="00515C63" w:rsidP="00515C63">
            <w:pPr>
              <w:numPr>
                <w:ilvl w:val="0"/>
                <w:numId w:val="8"/>
              </w:numPr>
              <w:tabs>
                <w:tab w:val="num" w:pos="360"/>
              </w:tabs>
              <w:spacing w:before="120" w:after="120"/>
              <w:jc w:val="both"/>
              <w:rPr>
                <w:rFonts w:ascii="Calibri" w:hAnsi="Calibri" w:cs="Calibri"/>
                <w:sz w:val="22"/>
                <w:szCs w:val="22"/>
                <w:lang w:val="en-AU"/>
              </w:rPr>
            </w:pPr>
            <w:r>
              <w:rPr>
                <w:rFonts w:ascii="Calibri" w:hAnsi="Calibri" w:cs="Calibri"/>
                <w:sz w:val="22"/>
                <w:szCs w:val="22"/>
                <w:lang w:val="en-AU"/>
              </w:rPr>
              <w:t>Monthly reporting to Council through</w:t>
            </w:r>
            <w:r w:rsidRPr="00105496">
              <w:rPr>
                <w:rFonts w:ascii="Calibri" w:hAnsi="Calibri" w:cs="Calibri"/>
                <w:sz w:val="22"/>
                <w:szCs w:val="22"/>
                <w:lang w:val="en-AU"/>
              </w:rPr>
              <w:t xml:space="preserve"> to the Chief Executive Officer </w:t>
            </w:r>
            <w:r>
              <w:rPr>
                <w:rFonts w:ascii="Calibri" w:hAnsi="Calibri" w:cs="Calibri"/>
                <w:sz w:val="22"/>
                <w:szCs w:val="22"/>
                <w:lang w:val="en-AU"/>
              </w:rPr>
              <w:t>about</w:t>
            </w:r>
            <w:r w:rsidRPr="00105496">
              <w:rPr>
                <w:rFonts w:ascii="Calibri" w:hAnsi="Calibri" w:cs="Calibri"/>
                <w:sz w:val="22"/>
                <w:szCs w:val="22"/>
                <w:lang w:val="en-AU"/>
              </w:rPr>
              <w:t xml:space="preserve"> the progress of all Departmental Programs and plans.</w:t>
            </w:r>
          </w:p>
          <w:p w14:paraId="176D87AC" w14:textId="0421004B" w:rsidR="00515C63" w:rsidRPr="006637F7" w:rsidRDefault="00515C63" w:rsidP="006637F7">
            <w:pPr>
              <w:numPr>
                <w:ilvl w:val="0"/>
                <w:numId w:val="8"/>
              </w:numPr>
              <w:tabs>
                <w:tab w:val="num" w:pos="360"/>
              </w:tabs>
              <w:spacing w:before="120" w:after="120"/>
              <w:jc w:val="both"/>
              <w:rPr>
                <w:rFonts w:asciiTheme="minorHAnsi" w:hAnsiTheme="minorHAnsi"/>
                <w:sz w:val="22"/>
                <w:szCs w:val="22"/>
              </w:rPr>
            </w:pPr>
            <w:r w:rsidRPr="00EF0125">
              <w:rPr>
                <w:rFonts w:asciiTheme="minorHAnsi" w:hAnsiTheme="minorHAnsi"/>
                <w:sz w:val="22"/>
                <w:szCs w:val="22"/>
              </w:rPr>
              <w:lastRenderedPageBreak/>
              <w:t xml:space="preserve">Foster a </w:t>
            </w:r>
            <w:r>
              <w:rPr>
                <w:rFonts w:asciiTheme="minorHAnsi" w:hAnsiTheme="minorHAnsi"/>
                <w:sz w:val="22"/>
                <w:szCs w:val="22"/>
              </w:rPr>
              <w:t xml:space="preserve">positive </w:t>
            </w:r>
            <w:r w:rsidRPr="00EF0125">
              <w:rPr>
                <w:rFonts w:asciiTheme="minorHAnsi" w:hAnsiTheme="minorHAnsi"/>
                <w:sz w:val="22"/>
                <w:szCs w:val="22"/>
              </w:rPr>
              <w:t>culture within Council which attracts and retains skilled enthusiastic staff empowered through continuous learning and committed to quality service delivery in accordance with Council standards</w:t>
            </w:r>
          </w:p>
          <w:p w14:paraId="5FFA9871" w14:textId="77777777" w:rsidR="00515C63" w:rsidRDefault="00515C63" w:rsidP="00515C63">
            <w:pPr>
              <w:numPr>
                <w:ilvl w:val="0"/>
                <w:numId w:val="8"/>
              </w:numPr>
              <w:tabs>
                <w:tab w:val="num" w:pos="360"/>
              </w:tabs>
              <w:spacing w:before="120" w:after="120"/>
              <w:jc w:val="both"/>
              <w:rPr>
                <w:rFonts w:ascii="Calibri" w:hAnsi="Calibri" w:cs="Calibri"/>
                <w:sz w:val="22"/>
                <w:szCs w:val="22"/>
                <w:lang w:val="en-AU"/>
              </w:rPr>
            </w:pPr>
            <w:r>
              <w:rPr>
                <w:rFonts w:ascii="Calibri" w:hAnsi="Calibri" w:cs="Calibri"/>
                <w:sz w:val="22"/>
                <w:szCs w:val="22"/>
                <w:lang w:val="en-AU"/>
              </w:rPr>
              <w:t>Oversee councils plant operations to ensure safety and compliance to meet the needs of users</w:t>
            </w:r>
          </w:p>
          <w:p w14:paraId="2BB7016A" w14:textId="77777777" w:rsidR="00515C63" w:rsidRDefault="00515C63" w:rsidP="00515C63">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Deliver plant schedule including workshop maintenance program</w:t>
            </w:r>
          </w:p>
          <w:p w14:paraId="26BE1B99" w14:textId="77777777" w:rsidR="00515C63" w:rsidRDefault="00515C63" w:rsidP="00515C63">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Renew plant as per capital works schedule as part of annual budgetary processes</w:t>
            </w:r>
          </w:p>
          <w:p w14:paraId="43FA48A0" w14:textId="47343117" w:rsidR="00397B29" w:rsidRDefault="00397B29" w:rsidP="00397B29">
            <w:pPr>
              <w:spacing w:before="120" w:after="120"/>
              <w:jc w:val="both"/>
              <w:rPr>
                <w:rFonts w:asciiTheme="minorHAnsi" w:hAnsiTheme="minorHAnsi"/>
                <w:b/>
                <w:bCs/>
                <w:sz w:val="22"/>
                <w:szCs w:val="22"/>
                <w:u w:val="single"/>
              </w:rPr>
            </w:pPr>
            <w:r>
              <w:rPr>
                <w:rFonts w:asciiTheme="minorHAnsi" w:hAnsiTheme="minorHAnsi"/>
                <w:b/>
                <w:bCs/>
                <w:sz w:val="22"/>
                <w:szCs w:val="22"/>
                <w:u w:val="single"/>
              </w:rPr>
              <w:t>Town Services</w:t>
            </w:r>
          </w:p>
          <w:p w14:paraId="00DFF6E2" w14:textId="77777777" w:rsidR="00397B29" w:rsidRDefault="00397B29" w:rsidP="006637F7">
            <w:pPr>
              <w:numPr>
                <w:ilvl w:val="0"/>
                <w:numId w:val="12"/>
              </w:numPr>
              <w:spacing w:before="120" w:after="120"/>
              <w:ind w:left="353" w:hanging="283"/>
              <w:jc w:val="both"/>
              <w:rPr>
                <w:rFonts w:ascii="Calibri" w:hAnsi="Calibri" w:cs="Calibri"/>
                <w:sz w:val="22"/>
                <w:szCs w:val="22"/>
                <w:lang w:val="en-AU"/>
              </w:rPr>
            </w:pPr>
            <w:r>
              <w:rPr>
                <w:rFonts w:asciiTheme="minorHAnsi" w:hAnsiTheme="minorHAnsi"/>
                <w:sz w:val="22"/>
                <w:szCs w:val="22"/>
              </w:rPr>
              <w:t>Deliver and implement annual maintenance programs for Councils infrastructure including but not limited to:</w:t>
            </w:r>
          </w:p>
          <w:p w14:paraId="2B0EFB1E" w14:textId="77777777" w:rsidR="00397B29" w:rsidRDefault="00397B29"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Medical &amp; Community Health Facilities</w:t>
            </w:r>
          </w:p>
          <w:p w14:paraId="78C47E85" w14:textId="77777777" w:rsidR="00397B29" w:rsidRDefault="00397B29"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 xml:space="preserve">Pool Maintenance and upkeep </w:t>
            </w:r>
          </w:p>
          <w:p w14:paraId="3D4104FA" w14:textId="77777777" w:rsidR="00397B29" w:rsidRDefault="00397B29"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Parks &amp; Gardens</w:t>
            </w:r>
          </w:p>
          <w:p w14:paraId="0268CF61" w14:textId="77777777" w:rsidR="00397B29" w:rsidRDefault="00397B29"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Reserves &amp; Open Spaces</w:t>
            </w:r>
          </w:p>
          <w:p w14:paraId="09E86694" w14:textId="34151940" w:rsidR="00397B29" w:rsidRDefault="006637F7"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Council</w:t>
            </w:r>
            <w:r w:rsidR="00397B29">
              <w:rPr>
                <w:rFonts w:ascii="Calibri" w:hAnsi="Calibri" w:cs="Calibri"/>
                <w:sz w:val="22"/>
                <w:szCs w:val="22"/>
                <w:lang w:val="en-AU"/>
              </w:rPr>
              <w:t xml:space="preserve"> </w:t>
            </w:r>
            <w:r>
              <w:rPr>
                <w:rFonts w:ascii="Calibri" w:hAnsi="Calibri" w:cs="Calibri"/>
                <w:sz w:val="22"/>
                <w:szCs w:val="22"/>
                <w:lang w:val="en-AU"/>
              </w:rPr>
              <w:t>A</w:t>
            </w:r>
            <w:r w:rsidR="00397B29">
              <w:rPr>
                <w:rFonts w:ascii="Calibri" w:hAnsi="Calibri" w:cs="Calibri"/>
                <w:sz w:val="22"/>
                <w:szCs w:val="22"/>
                <w:lang w:val="en-AU"/>
              </w:rPr>
              <w:t>ssets</w:t>
            </w:r>
          </w:p>
          <w:p w14:paraId="33B3E0EF" w14:textId="77777777" w:rsidR="00397B29" w:rsidRDefault="00397B29"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Sport &amp; Recreation Facilities</w:t>
            </w:r>
          </w:p>
          <w:p w14:paraId="16C8FEE5" w14:textId="77777777" w:rsidR="00397B29" w:rsidRDefault="00397B29"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Thargomindah Aerodrome</w:t>
            </w:r>
          </w:p>
          <w:p w14:paraId="3E6C0C44" w14:textId="77777777" w:rsidR="00397B29" w:rsidRDefault="00397B29"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Councils Works Depot and Workshop</w:t>
            </w:r>
          </w:p>
          <w:p w14:paraId="521F5455" w14:textId="1BE73602" w:rsidR="00397B29" w:rsidRDefault="00397B29" w:rsidP="00397B29">
            <w:pPr>
              <w:pStyle w:val="ListParagraph"/>
              <w:numPr>
                <w:ilvl w:val="0"/>
                <w:numId w:val="12"/>
              </w:numPr>
              <w:spacing w:before="120" w:after="120"/>
              <w:jc w:val="both"/>
              <w:rPr>
                <w:rFonts w:ascii="Calibri" w:hAnsi="Calibri" w:cs="Calibri"/>
                <w:sz w:val="22"/>
                <w:szCs w:val="22"/>
                <w:lang w:val="en-AU"/>
              </w:rPr>
            </w:pPr>
            <w:r>
              <w:rPr>
                <w:rFonts w:ascii="Calibri" w:hAnsi="Calibri" w:cs="Calibri"/>
                <w:sz w:val="22"/>
                <w:szCs w:val="22"/>
                <w:lang w:val="en-AU"/>
              </w:rPr>
              <w:t>Council Housing</w:t>
            </w:r>
            <w:r w:rsidR="00164785">
              <w:rPr>
                <w:rFonts w:ascii="Calibri" w:hAnsi="Calibri" w:cs="Calibri"/>
                <w:sz w:val="22"/>
                <w:szCs w:val="22"/>
                <w:lang w:val="en-AU"/>
              </w:rPr>
              <w:t xml:space="preserve"> maintenance (e.g. </w:t>
            </w:r>
            <w:r w:rsidR="00164785" w:rsidRPr="00164785">
              <w:rPr>
                <w:rFonts w:ascii="Calibri" w:hAnsi="Calibri" w:cs="Calibri"/>
                <w:sz w:val="22"/>
                <w:szCs w:val="22"/>
                <w:lang w:val="en-AU"/>
              </w:rPr>
              <w:t xml:space="preserve">vacant housing yard </w:t>
            </w:r>
            <w:r w:rsidR="00164785">
              <w:rPr>
                <w:rFonts w:ascii="Calibri" w:hAnsi="Calibri" w:cs="Calibri"/>
                <w:sz w:val="22"/>
                <w:szCs w:val="22"/>
                <w:lang w:val="en-AU"/>
              </w:rPr>
              <w:t>maintenance)</w:t>
            </w:r>
          </w:p>
          <w:p w14:paraId="16F33399" w14:textId="51EFCFD1" w:rsidR="00397B29" w:rsidRPr="006637F7" w:rsidRDefault="00397B29" w:rsidP="00397B29">
            <w:pPr>
              <w:numPr>
                <w:ilvl w:val="0"/>
                <w:numId w:val="12"/>
              </w:numPr>
              <w:spacing w:before="120" w:after="120"/>
              <w:ind w:left="353" w:hanging="283"/>
              <w:jc w:val="both"/>
              <w:rPr>
                <w:rFonts w:ascii="Calibri" w:hAnsi="Calibri" w:cs="Calibri"/>
                <w:sz w:val="22"/>
                <w:szCs w:val="22"/>
                <w:lang w:val="en-AU"/>
              </w:rPr>
            </w:pPr>
            <w:r>
              <w:rPr>
                <w:rFonts w:asciiTheme="minorHAnsi" w:hAnsiTheme="minorHAnsi"/>
                <w:sz w:val="22"/>
                <w:szCs w:val="22"/>
              </w:rPr>
              <w:t>Conduct &amp; deliver functional reviews &amp; best management practices on Councils infrastructure within agreed timeframes.</w:t>
            </w:r>
          </w:p>
          <w:p w14:paraId="78047278" w14:textId="370B592B" w:rsidR="006637F7" w:rsidRPr="006637F7" w:rsidRDefault="006637F7" w:rsidP="006637F7">
            <w:pPr>
              <w:numPr>
                <w:ilvl w:val="0"/>
                <w:numId w:val="12"/>
              </w:numPr>
              <w:spacing w:before="120" w:after="120"/>
              <w:ind w:left="353" w:hanging="283"/>
              <w:jc w:val="both"/>
              <w:rPr>
                <w:rFonts w:ascii="Calibri" w:hAnsi="Calibri" w:cs="Calibri"/>
                <w:sz w:val="22"/>
                <w:szCs w:val="22"/>
                <w:lang w:val="en-AU"/>
              </w:rPr>
            </w:pPr>
            <w:r w:rsidRPr="00EC23EE">
              <w:rPr>
                <w:rFonts w:ascii="Calibri" w:hAnsi="Calibri" w:cs="Calibri"/>
                <w:sz w:val="22"/>
                <w:szCs w:val="22"/>
                <w:lang w:val="en-AU"/>
              </w:rPr>
              <w:t>Have customer-oriented perspective with regard to the rate payers and other external customers</w:t>
            </w:r>
            <w:r>
              <w:rPr>
                <w:rFonts w:ascii="Calibri" w:hAnsi="Calibri" w:cs="Calibri"/>
                <w:sz w:val="22"/>
                <w:szCs w:val="22"/>
                <w:lang w:val="en-AU"/>
              </w:rPr>
              <w:t>.</w:t>
            </w:r>
            <w:r w:rsidRPr="00EC23EE">
              <w:rPr>
                <w:rFonts w:ascii="Calibri" w:hAnsi="Calibri" w:cs="Calibri"/>
                <w:sz w:val="22"/>
                <w:szCs w:val="22"/>
                <w:lang w:val="en-AU"/>
              </w:rPr>
              <w:t xml:space="preserve"> </w:t>
            </w:r>
          </w:p>
          <w:p w14:paraId="0B0F2B95" w14:textId="77777777" w:rsidR="00397B29" w:rsidRDefault="00397B29" w:rsidP="00397B29">
            <w:pPr>
              <w:numPr>
                <w:ilvl w:val="0"/>
                <w:numId w:val="12"/>
              </w:numPr>
              <w:spacing w:before="120" w:after="120"/>
              <w:ind w:left="353" w:hanging="283"/>
              <w:jc w:val="both"/>
              <w:rPr>
                <w:rFonts w:ascii="Calibri" w:hAnsi="Calibri" w:cs="Calibri"/>
                <w:sz w:val="22"/>
                <w:szCs w:val="22"/>
                <w:lang w:val="en-AU"/>
              </w:rPr>
            </w:pPr>
            <w:r>
              <w:rPr>
                <w:rFonts w:ascii="Calibri" w:hAnsi="Calibri" w:cs="Calibri"/>
                <w:sz w:val="22"/>
                <w:szCs w:val="22"/>
                <w:lang w:val="en-AU"/>
              </w:rPr>
              <w:t>Analyse &amp; review infrastructure renewal status as part of asset management planning process including efficiency improvements.</w:t>
            </w:r>
          </w:p>
          <w:p w14:paraId="6007B30B" w14:textId="77777777" w:rsidR="00397B29" w:rsidRDefault="00397B29" w:rsidP="00397B29">
            <w:pPr>
              <w:numPr>
                <w:ilvl w:val="0"/>
                <w:numId w:val="12"/>
              </w:numPr>
              <w:spacing w:before="120" w:after="120"/>
              <w:ind w:left="353" w:hanging="283"/>
              <w:jc w:val="both"/>
              <w:rPr>
                <w:rFonts w:ascii="Calibri" w:hAnsi="Calibri" w:cs="Calibri"/>
                <w:sz w:val="22"/>
                <w:szCs w:val="22"/>
                <w:lang w:val="en-AU"/>
              </w:rPr>
            </w:pPr>
            <w:r>
              <w:rPr>
                <w:rFonts w:asciiTheme="minorHAnsi" w:hAnsiTheme="minorHAnsi"/>
                <w:sz w:val="22"/>
                <w:szCs w:val="22"/>
              </w:rPr>
              <w:t xml:space="preserve">Develop and deliver councils works schedule and associated programs </w:t>
            </w:r>
            <w:r>
              <w:rPr>
                <w:rFonts w:ascii="Calibri" w:hAnsi="Calibri" w:cs="Calibri"/>
                <w:sz w:val="22"/>
                <w:szCs w:val="22"/>
                <w:lang w:val="en-AU"/>
              </w:rPr>
              <w:t>ensuring all activities in the Town Services department are carried out in a technically sound manner and are managed within identified timelines, budgetary provisions and legislative guidelines.</w:t>
            </w:r>
          </w:p>
          <w:p w14:paraId="384C1E24" w14:textId="25A87574" w:rsidR="00397B29" w:rsidRPr="006637F7" w:rsidRDefault="00397B29" w:rsidP="006637F7">
            <w:pPr>
              <w:numPr>
                <w:ilvl w:val="0"/>
                <w:numId w:val="12"/>
              </w:numPr>
              <w:spacing w:before="120" w:after="120"/>
              <w:ind w:left="353" w:hanging="283"/>
              <w:jc w:val="both"/>
              <w:rPr>
                <w:rFonts w:ascii="Calibri" w:hAnsi="Calibri" w:cs="Calibri"/>
                <w:sz w:val="22"/>
                <w:szCs w:val="22"/>
                <w:lang w:val="en-AU"/>
              </w:rPr>
            </w:pPr>
            <w:r>
              <w:rPr>
                <w:rFonts w:ascii="Calibri" w:hAnsi="Calibri" w:cs="Calibri"/>
                <w:sz w:val="22"/>
                <w:szCs w:val="22"/>
                <w:lang w:val="en-AU"/>
              </w:rPr>
              <w:t xml:space="preserve">Support </w:t>
            </w:r>
            <w:r w:rsidR="006637F7">
              <w:rPr>
                <w:rFonts w:ascii="Calibri" w:hAnsi="Calibri" w:cs="Calibri"/>
                <w:sz w:val="22"/>
                <w:szCs w:val="22"/>
                <w:lang w:val="en-AU"/>
              </w:rPr>
              <w:t>C</w:t>
            </w:r>
            <w:r>
              <w:rPr>
                <w:rFonts w:ascii="Calibri" w:hAnsi="Calibri" w:cs="Calibri"/>
                <w:sz w:val="22"/>
                <w:szCs w:val="22"/>
                <w:lang w:val="en-AU"/>
              </w:rPr>
              <w:t xml:space="preserve">ouncils </w:t>
            </w:r>
            <w:r w:rsidR="006637F7">
              <w:rPr>
                <w:rFonts w:ascii="Calibri" w:hAnsi="Calibri" w:cs="Calibri"/>
                <w:sz w:val="22"/>
                <w:szCs w:val="22"/>
                <w:lang w:val="en-AU"/>
              </w:rPr>
              <w:t>A</w:t>
            </w:r>
            <w:r>
              <w:rPr>
                <w:rFonts w:ascii="Calibri" w:hAnsi="Calibri" w:cs="Calibri"/>
                <w:sz w:val="22"/>
                <w:szCs w:val="22"/>
                <w:lang w:val="en-AU"/>
              </w:rPr>
              <w:t xml:space="preserve">sset </w:t>
            </w:r>
            <w:r w:rsidR="006637F7">
              <w:rPr>
                <w:rFonts w:ascii="Calibri" w:hAnsi="Calibri" w:cs="Calibri"/>
                <w:sz w:val="22"/>
                <w:szCs w:val="22"/>
                <w:lang w:val="en-AU"/>
              </w:rPr>
              <w:t>M</w:t>
            </w:r>
            <w:r>
              <w:rPr>
                <w:rFonts w:ascii="Calibri" w:hAnsi="Calibri" w:cs="Calibri"/>
                <w:sz w:val="22"/>
                <w:szCs w:val="22"/>
                <w:lang w:val="en-AU"/>
              </w:rPr>
              <w:t xml:space="preserve">anagement </w:t>
            </w:r>
            <w:r w:rsidR="006637F7">
              <w:rPr>
                <w:rFonts w:ascii="Calibri" w:hAnsi="Calibri" w:cs="Calibri"/>
                <w:sz w:val="22"/>
                <w:szCs w:val="22"/>
                <w:lang w:val="en-AU"/>
              </w:rPr>
              <w:t>Officer</w:t>
            </w:r>
            <w:r>
              <w:rPr>
                <w:rFonts w:ascii="Calibri" w:hAnsi="Calibri" w:cs="Calibri"/>
                <w:sz w:val="22"/>
                <w:szCs w:val="22"/>
                <w:lang w:val="en-AU"/>
              </w:rPr>
              <w:t xml:space="preserve"> to ensure councils infrastructure is managed in accordance with Councils Asset Management Plans.</w:t>
            </w:r>
          </w:p>
          <w:p w14:paraId="2FBA4A3A" w14:textId="3532215D" w:rsidR="004129FB" w:rsidRDefault="004129FB" w:rsidP="004129FB">
            <w:pPr>
              <w:spacing w:before="120" w:after="120"/>
              <w:jc w:val="both"/>
              <w:rPr>
                <w:rFonts w:asciiTheme="minorHAnsi" w:hAnsiTheme="minorHAnsi"/>
                <w:b/>
                <w:sz w:val="22"/>
                <w:szCs w:val="22"/>
                <w:u w:val="single"/>
              </w:rPr>
            </w:pPr>
            <w:r w:rsidRPr="004129FB">
              <w:rPr>
                <w:rFonts w:asciiTheme="minorHAnsi" w:hAnsiTheme="minorHAnsi"/>
                <w:b/>
                <w:sz w:val="22"/>
                <w:szCs w:val="22"/>
                <w:u w:val="single"/>
              </w:rPr>
              <w:t>Other Duties</w:t>
            </w:r>
          </w:p>
          <w:p w14:paraId="57017AAF" w14:textId="77777777" w:rsidR="00955F71" w:rsidRPr="00397B29" w:rsidRDefault="00955F71" w:rsidP="00397B29">
            <w:pPr>
              <w:numPr>
                <w:ilvl w:val="0"/>
                <w:numId w:val="12"/>
              </w:numPr>
              <w:spacing w:before="120" w:after="120"/>
              <w:ind w:left="353" w:hanging="283"/>
              <w:jc w:val="both"/>
              <w:rPr>
                <w:rFonts w:ascii="Calibri" w:hAnsi="Calibri" w:cs="Calibri"/>
                <w:sz w:val="22"/>
                <w:szCs w:val="22"/>
                <w:lang w:val="en-AU"/>
              </w:rPr>
            </w:pPr>
            <w:r w:rsidRPr="00397B29">
              <w:rPr>
                <w:rFonts w:ascii="Calibri" w:hAnsi="Calibri" w:cs="Calibri"/>
                <w:sz w:val="22"/>
                <w:szCs w:val="22"/>
                <w:lang w:val="en-AU"/>
              </w:rPr>
              <w:t>To contribute actively to the requirements and achievements of the Corporate and Operational Plan.</w:t>
            </w:r>
          </w:p>
          <w:p w14:paraId="57017AB0" w14:textId="734334BB" w:rsidR="00955F71" w:rsidRPr="00397B29" w:rsidRDefault="00955F71" w:rsidP="00397B29">
            <w:pPr>
              <w:numPr>
                <w:ilvl w:val="0"/>
                <w:numId w:val="12"/>
              </w:numPr>
              <w:spacing w:before="120" w:after="120"/>
              <w:ind w:left="353" w:hanging="283"/>
              <w:jc w:val="both"/>
              <w:rPr>
                <w:rFonts w:ascii="Calibri" w:hAnsi="Calibri" w:cs="Calibri"/>
                <w:sz w:val="22"/>
                <w:szCs w:val="22"/>
                <w:lang w:val="en-AU"/>
              </w:rPr>
            </w:pPr>
            <w:r w:rsidRPr="00397B29">
              <w:rPr>
                <w:rFonts w:ascii="Calibri" w:hAnsi="Calibri" w:cs="Calibri"/>
                <w:sz w:val="22"/>
                <w:szCs w:val="22"/>
                <w:lang w:val="en-AU"/>
              </w:rPr>
              <w:t>Ensure a high level of compliance to minimize risks to the Council’s finance operations, people and resources</w:t>
            </w:r>
          </w:p>
          <w:p w14:paraId="62F9A951" w14:textId="77777777" w:rsidR="00397B29" w:rsidRDefault="00397B29" w:rsidP="00397B29">
            <w:pPr>
              <w:numPr>
                <w:ilvl w:val="0"/>
                <w:numId w:val="12"/>
              </w:numPr>
              <w:spacing w:before="120" w:after="120"/>
              <w:ind w:left="353" w:hanging="283"/>
              <w:jc w:val="both"/>
              <w:rPr>
                <w:rFonts w:ascii="Calibri" w:hAnsi="Calibri" w:cs="Calibri"/>
                <w:sz w:val="22"/>
                <w:szCs w:val="22"/>
                <w:lang w:val="en-AU"/>
              </w:rPr>
            </w:pPr>
            <w:r w:rsidRPr="00397B29">
              <w:rPr>
                <w:rFonts w:ascii="Calibri" w:hAnsi="Calibri" w:cs="Calibri"/>
                <w:sz w:val="22"/>
                <w:szCs w:val="22"/>
                <w:lang w:val="en-AU"/>
              </w:rPr>
              <w:t xml:space="preserve">Provide leadership and governance through personal example, ensuring the performance and </w:t>
            </w:r>
            <w:proofErr w:type="spellStart"/>
            <w:r w:rsidRPr="00397B29">
              <w:rPr>
                <w:rFonts w:ascii="Calibri" w:hAnsi="Calibri" w:cs="Calibri"/>
                <w:sz w:val="22"/>
                <w:szCs w:val="22"/>
                <w:lang w:val="en-AU"/>
              </w:rPr>
              <w:t>behaviors</w:t>
            </w:r>
            <w:proofErr w:type="spellEnd"/>
            <w:r w:rsidRPr="00397B29">
              <w:rPr>
                <w:rFonts w:ascii="Calibri" w:hAnsi="Calibri" w:cs="Calibri"/>
                <w:sz w:val="22"/>
                <w:szCs w:val="22"/>
                <w:lang w:val="en-AU"/>
              </w:rPr>
              <w:t xml:space="preserve"> demonstrate Councils direction and Core Values.</w:t>
            </w:r>
            <w:r>
              <w:rPr>
                <w:rFonts w:ascii="Calibri" w:hAnsi="Calibri" w:cs="Calibri"/>
                <w:sz w:val="22"/>
                <w:szCs w:val="22"/>
                <w:lang w:val="en-AU"/>
              </w:rPr>
              <w:t xml:space="preserve"> </w:t>
            </w:r>
          </w:p>
          <w:p w14:paraId="1EE17FB7" w14:textId="77777777" w:rsidR="00397B29" w:rsidRPr="00A46089" w:rsidRDefault="00397B29" w:rsidP="00397B29">
            <w:pPr>
              <w:numPr>
                <w:ilvl w:val="0"/>
                <w:numId w:val="12"/>
              </w:numPr>
              <w:spacing w:before="120" w:after="120"/>
              <w:ind w:left="353" w:hanging="283"/>
              <w:jc w:val="both"/>
              <w:rPr>
                <w:rFonts w:ascii="Calibri" w:hAnsi="Calibri" w:cs="Calibri"/>
                <w:sz w:val="22"/>
                <w:szCs w:val="22"/>
                <w:lang w:val="en-AU"/>
              </w:rPr>
            </w:pPr>
            <w:r>
              <w:rPr>
                <w:rFonts w:ascii="Calibri" w:hAnsi="Calibri" w:cs="Calibri"/>
                <w:sz w:val="22"/>
                <w:szCs w:val="22"/>
                <w:lang w:val="en-AU"/>
              </w:rPr>
              <w:t>C</w:t>
            </w:r>
            <w:r w:rsidRPr="00EC23EE">
              <w:rPr>
                <w:rFonts w:ascii="Calibri" w:hAnsi="Calibri" w:cs="Calibri"/>
                <w:sz w:val="22"/>
                <w:szCs w:val="22"/>
                <w:lang w:val="en-AU"/>
              </w:rPr>
              <w:t>ontribute to the efficient and productive operation of the Council and to maintain and foster a team spirit amongst those in the working environment</w:t>
            </w:r>
            <w:r>
              <w:rPr>
                <w:rFonts w:ascii="Calibri" w:hAnsi="Calibri" w:cs="Calibri"/>
                <w:sz w:val="22"/>
                <w:szCs w:val="22"/>
                <w:lang w:val="en-AU"/>
              </w:rPr>
              <w:t>.</w:t>
            </w:r>
          </w:p>
          <w:p w14:paraId="4BED498D" w14:textId="77777777" w:rsidR="00397B29" w:rsidRDefault="00397B29" w:rsidP="00397B29">
            <w:pPr>
              <w:numPr>
                <w:ilvl w:val="0"/>
                <w:numId w:val="12"/>
              </w:numPr>
              <w:spacing w:before="120" w:after="120"/>
              <w:ind w:left="353" w:hanging="283"/>
              <w:jc w:val="both"/>
              <w:rPr>
                <w:rFonts w:ascii="Calibri" w:hAnsi="Calibri" w:cs="Calibri"/>
                <w:sz w:val="22"/>
                <w:szCs w:val="22"/>
                <w:lang w:val="en-AU"/>
              </w:rPr>
            </w:pPr>
            <w:r>
              <w:rPr>
                <w:rFonts w:ascii="Calibri" w:hAnsi="Calibri" w:cs="Calibri"/>
                <w:sz w:val="22"/>
                <w:szCs w:val="22"/>
                <w:lang w:val="en-AU"/>
              </w:rPr>
              <w:t>Contribute towards the development and input of strategies and actions as part of Councils Corporate plan and Operational Plan.</w:t>
            </w:r>
          </w:p>
          <w:p w14:paraId="692B774B" w14:textId="77777777" w:rsidR="00397B29" w:rsidRDefault="00397B29" w:rsidP="00397B29">
            <w:pPr>
              <w:numPr>
                <w:ilvl w:val="0"/>
                <w:numId w:val="12"/>
              </w:numPr>
              <w:spacing w:before="120" w:after="120"/>
              <w:ind w:left="353" w:hanging="283"/>
              <w:jc w:val="both"/>
              <w:rPr>
                <w:rFonts w:ascii="Calibri" w:hAnsi="Calibri" w:cs="Calibri"/>
                <w:sz w:val="22"/>
                <w:szCs w:val="22"/>
                <w:lang w:val="en-AU"/>
              </w:rPr>
            </w:pPr>
            <w:r>
              <w:rPr>
                <w:rFonts w:ascii="Calibri" w:hAnsi="Calibri" w:cs="Calibri"/>
                <w:sz w:val="22"/>
                <w:szCs w:val="22"/>
                <w:lang w:val="en-AU"/>
              </w:rPr>
              <w:t>Develop and present Departmental Budgets to the Chief Executive Officer for approval including monthly reporting in relation to progress against annual budget.</w:t>
            </w:r>
          </w:p>
          <w:p w14:paraId="438C669E" w14:textId="77777777" w:rsidR="00397B29" w:rsidRDefault="00397B29" w:rsidP="00397B29">
            <w:pPr>
              <w:numPr>
                <w:ilvl w:val="0"/>
                <w:numId w:val="12"/>
              </w:numPr>
              <w:spacing w:before="120" w:after="120"/>
              <w:ind w:left="353" w:hanging="283"/>
              <w:jc w:val="both"/>
              <w:rPr>
                <w:rFonts w:ascii="Calibri" w:hAnsi="Calibri" w:cs="Calibri"/>
                <w:sz w:val="22"/>
                <w:szCs w:val="22"/>
                <w:lang w:val="en-AU"/>
              </w:rPr>
            </w:pPr>
            <w:r>
              <w:rPr>
                <w:rFonts w:ascii="Calibri" w:hAnsi="Calibri" w:cs="Calibri"/>
                <w:sz w:val="22"/>
                <w:szCs w:val="22"/>
                <w:lang w:val="en-AU"/>
              </w:rPr>
              <w:t>Monthly reporting to Council through to the Chief Executive Officer about the progress of all Departmental Programs and plans.</w:t>
            </w:r>
          </w:p>
          <w:p w14:paraId="7C49843A" w14:textId="77777777" w:rsidR="00397B29" w:rsidRPr="00397B29" w:rsidRDefault="00397B29" w:rsidP="00397B29">
            <w:pPr>
              <w:numPr>
                <w:ilvl w:val="0"/>
                <w:numId w:val="12"/>
              </w:numPr>
              <w:spacing w:before="120" w:after="120"/>
              <w:ind w:left="353" w:hanging="283"/>
              <w:jc w:val="both"/>
              <w:rPr>
                <w:rFonts w:ascii="Calibri" w:hAnsi="Calibri" w:cs="Calibri"/>
                <w:sz w:val="22"/>
                <w:szCs w:val="22"/>
                <w:lang w:val="en-AU"/>
              </w:rPr>
            </w:pPr>
            <w:r w:rsidRPr="00397B29">
              <w:rPr>
                <w:rFonts w:ascii="Calibri" w:hAnsi="Calibri" w:cs="Calibri"/>
                <w:sz w:val="22"/>
                <w:szCs w:val="22"/>
                <w:lang w:val="en-AU"/>
              </w:rPr>
              <w:lastRenderedPageBreak/>
              <w:t>Manage and support staff according to approved policies and procedures, set clear performance standards, deliver constructive feedback and manage all performance according to the Council’s Performance Management System.</w:t>
            </w:r>
          </w:p>
          <w:p w14:paraId="2B629431" w14:textId="77777777" w:rsidR="00397B29" w:rsidRPr="00397B29" w:rsidRDefault="00397B29" w:rsidP="00397B29">
            <w:pPr>
              <w:numPr>
                <w:ilvl w:val="0"/>
                <w:numId w:val="12"/>
              </w:numPr>
              <w:spacing w:before="120" w:after="120"/>
              <w:ind w:left="353" w:hanging="283"/>
              <w:jc w:val="both"/>
              <w:rPr>
                <w:rFonts w:ascii="Calibri" w:hAnsi="Calibri" w:cs="Calibri"/>
                <w:sz w:val="22"/>
                <w:szCs w:val="22"/>
                <w:lang w:val="en-AU"/>
              </w:rPr>
            </w:pPr>
            <w:r w:rsidRPr="00397B29">
              <w:rPr>
                <w:rFonts w:ascii="Calibri" w:hAnsi="Calibri" w:cs="Calibri"/>
                <w:sz w:val="22"/>
                <w:szCs w:val="22"/>
                <w:lang w:val="en-AU"/>
              </w:rPr>
              <w:t>Foster a positive culture within Council which attracts and retains skilled enthusiastic staff empowered through continuous learning and committed to quality service delivery in accordance with Council standards.</w:t>
            </w:r>
          </w:p>
          <w:p w14:paraId="7FDBDDA9" w14:textId="77777777" w:rsidR="00397B29" w:rsidRPr="00397B29" w:rsidRDefault="00397B29" w:rsidP="00397B29">
            <w:pPr>
              <w:numPr>
                <w:ilvl w:val="0"/>
                <w:numId w:val="12"/>
              </w:numPr>
              <w:spacing w:before="120" w:after="120"/>
              <w:ind w:left="353" w:hanging="283"/>
              <w:jc w:val="both"/>
              <w:rPr>
                <w:rFonts w:ascii="Calibri" w:hAnsi="Calibri" w:cs="Calibri"/>
                <w:sz w:val="22"/>
                <w:szCs w:val="22"/>
                <w:lang w:val="en-AU"/>
              </w:rPr>
            </w:pPr>
            <w:r w:rsidRPr="00397B29">
              <w:rPr>
                <w:rFonts w:ascii="Calibri" w:hAnsi="Calibri" w:cs="Calibri"/>
                <w:sz w:val="22"/>
                <w:szCs w:val="22"/>
                <w:lang w:val="en-AU"/>
              </w:rPr>
              <w:t>Update procedures, checklist and action plans as required.</w:t>
            </w:r>
          </w:p>
          <w:p w14:paraId="30D38FA3" w14:textId="77777777" w:rsidR="00397B29" w:rsidRPr="00397B29" w:rsidRDefault="00397B29" w:rsidP="00397B29">
            <w:pPr>
              <w:numPr>
                <w:ilvl w:val="0"/>
                <w:numId w:val="12"/>
              </w:numPr>
              <w:spacing w:before="120" w:after="120"/>
              <w:ind w:left="353" w:hanging="283"/>
              <w:jc w:val="both"/>
              <w:rPr>
                <w:rFonts w:ascii="Calibri" w:hAnsi="Calibri" w:cs="Calibri"/>
                <w:sz w:val="22"/>
                <w:szCs w:val="22"/>
                <w:lang w:val="en-AU"/>
              </w:rPr>
            </w:pPr>
            <w:r w:rsidRPr="00397B29">
              <w:rPr>
                <w:rFonts w:ascii="Calibri" w:hAnsi="Calibri" w:cs="Calibri"/>
                <w:sz w:val="22"/>
                <w:szCs w:val="22"/>
                <w:lang w:val="en-AU"/>
              </w:rPr>
              <w:t>Ensuring all filing and archiving is up to date.</w:t>
            </w:r>
          </w:p>
          <w:p w14:paraId="744AEC88" w14:textId="3F3A21C7" w:rsidR="00397B29" w:rsidRPr="00397B29" w:rsidRDefault="00397B29" w:rsidP="00397B29">
            <w:pPr>
              <w:numPr>
                <w:ilvl w:val="0"/>
                <w:numId w:val="12"/>
              </w:numPr>
              <w:spacing w:before="120" w:after="120"/>
              <w:ind w:left="353" w:hanging="283"/>
              <w:jc w:val="both"/>
              <w:rPr>
                <w:rFonts w:ascii="Calibri" w:hAnsi="Calibri" w:cs="Calibri"/>
                <w:sz w:val="22"/>
                <w:szCs w:val="22"/>
                <w:lang w:val="en-AU"/>
              </w:rPr>
            </w:pPr>
            <w:r w:rsidRPr="00397B29">
              <w:rPr>
                <w:rFonts w:ascii="Calibri" w:hAnsi="Calibri" w:cs="Calibri"/>
                <w:sz w:val="22"/>
                <w:szCs w:val="22"/>
                <w:lang w:val="en-AU"/>
              </w:rPr>
              <w:t xml:space="preserve">Perform other duties as requested with </w:t>
            </w:r>
            <w:r>
              <w:rPr>
                <w:rFonts w:ascii="Calibri" w:hAnsi="Calibri" w:cs="Calibri"/>
                <w:sz w:val="22"/>
                <w:szCs w:val="22"/>
                <w:lang w:val="en-AU"/>
              </w:rPr>
              <w:t>reference to your skills and qualifications</w:t>
            </w:r>
          </w:p>
          <w:p w14:paraId="1CF09AF2" w14:textId="5574FDFE" w:rsidR="00FC3851" w:rsidRPr="00FC3851" w:rsidRDefault="00FC3851" w:rsidP="00FC3851">
            <w:pPr>
              <w:spacing w:before="120" w:after="120"/>
              <w:ind w:left="-39"/>
              <w:jc w:val="both"/>
              <w:rPr>
                <w:rFonts w:asciiTheme="minorHAnsi" w:hAnsiTheme="minorHAnsi"/>
                <w:b/>
                <w:sz w:val="22"/>
                <w:szCs w:val="22"/>
                <w:u w:val="single"/>
              </w:rPr>
            </w:pPr>
            <w:r w:rsidRPr="00FC3851">
              <w:rPr>
                <w:rFonts w:asciiTheme="minorHAnsi" w:hAnsiTheme="minorHAnsi"/>
                <w:b/>
                <w:sz w:val="22"/>
                <w:szCs w:val="22"/>
                <w:u w:val="single"/>
              </w:rPr>
              <w:t xml:space="preserve">Work Health and Safety </w:t>
            </w:r>
          </w:p>
          <w:p w14:paraId="57017AB1" w14:textId="123628F5" w:rsidR="003F67E6" w:rsidRPr="00574D7A" w:rsidRDefault="003F67E6" w:rsidP="00397B29">
            <w:pPr>
              <w:numPr>
                <w:ilvl w:val="0"/>
                <w:numId w:val="12"/>
              </w:numPr>
              <w:spacing w:before="120" w:after="120"/>
              <w:jc w:val="both"/>
              <w:rPr>
                <w:rFonts w:ascii="Calibri" w:hAnsi="Calibri" w:cs="Calibri"/>
                <w:sz w:val="22"/>
                <w:szCs w:val="22"/>
                <w:lang w:val="en-AU"/>
              </w:rPr>
            </w:pPr>
            <w:r w:rsidRPr="00894E87">
              <w:rPr>
                <w:rFonts w:asciiTheme="minorHAnsi" w:hAnsiTheme="minorHAnsi"/>
                <w:sz w:val="22"/>
                <w:szCs w:val="22"/>
              </w:rPr>
              <w:t>All Bulloo Shire Council Workers are to comply with Bulloo Shire Council WHS Policies and Procedures, be proactive in the identification and management of hazards, consult and communicate with others and work in a healthy and safe manner.</w:t>
            </w:r>
          </w:p>
        </w:tc>
      </w:tr>
      <w:tr w:rsidR="00DC5F72" w14:paraId="57017AB4" w14:textId="77777777" w:rsidTr="001816B6">
        <w:tc>
          <w:tcPr>
            <w:tcW w:w="10688" w:type="dxa"/>
            <w:gridSpan w:val="2"/>
            <w:tcBorders>
              <w:top w:val="single" w:sz="4" w:space="0" w:color="auto"/>
              <w:left w:val="single" w:sz="4" w:space="0" w:color="auto"/>
              <w:bottom w:val="single" w:sz="4" w:space="0" w:color="auto"/>
              <w:right w:val="single" w:sz="4" w:space="0" w:color="auto"/>
            </w:tcBorders>
            <w:shd w:val="clear" w:color="auto" w:fill="ED7D31" w:themeFill="accent2"/>
            <w:hideMark/>
          </w:tcPr>
          <w:p w14:paraId="57017AB3" w14:textId="77777777" w:rsidR="00DC5F72" w:rsidRPr="005721AC" w:rsidRDefault="00DC5F72" w:rsidP="001816B6">
            <w:pPr>
              <w:pStyle w:val="Heading1"/>
              <w:rPr>
                <w:rFonts w:asciiTheme="minorHAnsi" w:hAnsiTheme="minorHAnsi"/>
                <w:sz w:val="22"/>
                <w:szCs w:val="22"/>
              </w:rPr>
            </w:pPr>
            <w:r w:rsidRPr="001816B6">
              <w:rPr>
                <w:rFonts w:asciiTheme="minorHAnsi" w:hAnsiTheme="minorHAnsi" w:cstheme="minorHAnsi"/>
                <w:color w:val="FFFFFF" w:themeColor="background1"/>
              </w:rPr>
              <w:lastRenderedPageBreak/>
              <w:t>REQUIREMENTS OF THE POSITION</w:t>
            </w:r>
          </w:p>
        </w:tc>
      </w:tr>
      <w:tr w:rsidR="00DC5F72" w14:paraId="57017AC2" w14:textId="77777777" w:rsidTr="001816B6">
        <w:tc>
          <w:tcPr>
            <w:tcW w:w="10688" w:type="dxa"/>
            <w:gridSpan w:val="2"/>
            <w:tcBorders>
              <w:top w:val="single" w:sz="4" w:space="0" w:color="auto"/>
              <w:bottom w:val="single" w:sz="4" w:space="0" w:color="auto"/>
            </w:tcBorders>
            <w:hideMark/>
          </w:tcPr>
          <w:p w14:paraId="43A56720" w14:textId="77777777" w:rsidR="00FC3851" w:rsidRPr="00B504B7" w:rsidRDefault="00FC3851" w:rsidP="00FC3851">
            <w:pPr>
              <w:spacing w:before="120" w:after="120"/>
              <w:jc w:val="both"/>
              <w:rPr>
                <w:rFonts w:ascii="Calibri" w:hAnsi="Calibri" w:cs="Calibri"/>
                <w:b/>
                <w:sz w:val="22"/>
                <w:szCs w:val="22"/>
              </w:rPr>
            </w:pPr>
            <w:r w:rsidRPr="00B504B7">
              <w:rPr>
                <w:rFonts w:ascii="Calibri" w:hAnsi="Calibri" w:cs="Calibri"/>
                <w:b/>
                <w:sz w:val="22"/>
                <w:szCs w:val="22"/>
              </w:rPr>
              <w:t xml:space="preserve">NECESSARY SKILLS &amp; EXPERIENCE (SELECTION CRITERIA): </w:t>
            </w:r>
          </w:p>
          <w:p w14:paraId="3B71FFFB" w14:textId="77777777" w:rsidR="00FC3851" w:rsidRPr="00B504B7" w:rsidRDefault="00FC3851" w:rsidP="00FC3851">
            <w:pPr>
              <w:spacing w:before="120" w:after="120"/>
              <w:jc w:val="both"/>
              <w:rPr>
                <w:rFonts w:ascii="Calibri" w:hAnsi="Calibri" w:cs="Calibri"/>
                <w:b/>
                <w:sz w:val="22"/>
                <w:szCs w:val="22"/>
              </w:rPr>
            </w:pPr>
            <w:r w:rsidRPr="00B504B7">
              <w:rPr>
                <w:rFonts w:ascii="Calibri" w:hAnsi="Calibri" w:cs="Calibri"/>
                <w:b/>
                <w:sz w:val="22"/>
                <w:szCs w:val="22"/>
              </w:rPr>
              <w:t>(R) - Required / (D) - Desirable (training could be provided)</w:t>
            </w:r>
          </w:p>
          <w:p w14:paraId="36E723E8" w14:textId="77777777" w:rsidR="009D1A8C" w:rsidRDefault="009D1A8C" w:rsidP="009D1A8C">
            <w:pPr>
              <w:numPr>
                <w:ilvl w:val="0"/>
                <w:numId w:val="8"/>
              </w:numPr>
              <w:tabs>
                <w:tab w:val="num" w:pos="360"/>
              </w:tabs>
              <w:spacing w:before="120" w:after="120"/>
              <w:jc w:val="both"/>
              <w:rPr>
                <w:rFonts w:asciiTheme="minorHAnsi" w:hAnsiTheme="minorHAnsi"/>
                <w:sz w:val="22"/>
                <w:szCs w:val="22"/>
              </w:rPr>
            </w:pPr>
            <w:r>
              <w:rPr>
                <w:rFonts w:asciiTheme="minorHAnsi" w:hAnsiTheme="minorHAnsi"/>
                <w:sz w:val="22"/>
                <w:szCs w:val="22"/>
              </w:rPr>
              <w:t xml:space="preserve">Knowledge of Local Government Corporate and Operational Planning functions </w:t>
            </w:r>
            <w:r w:rsidRPr="00957712">
              <w:rPr>
                <w:rFonts w:asciiTheme="minorHAnsi" w:hAnsiTheme="minorHAnsi"/>
                <w:b/>
                <w:sz w:val="22"/>
                <w:szCs w:val="22"/>
              </w:rPr>
              <w:t>(R)</w:t>
            </w:r>
          </w:p>
          <w:p w14:paraId="5C59429D" w14:textId="77777777" w:rsidR="009D1A8C" w:rsidRDefault="009D1A8C" w:rsidP="009D1A8C">
            <w:pPr>
              <w:numPr>
                <w:ilvl w:val="0"/>
                <w:numId w:val="8"/>
              </w:numPr>
              <w:tabs>
                <w:tab w:val="num" w:pos="360"/>
              </w:tabs>
              <w:spacing w:before="120" w:after="120"/>
              <w:jc w:val="both"/>
              <w:rPr>
                <w:rFonts w:asciiTheme="minorHAnsi" w:hAnsiTheme="minorHAnsi"/>
                <w:sz w:val="22"/>
                <w:szCs w:val="22"/>
              </w:rPr>
            </w:pPr>
            <w:r>
              <w:rPr>
                <w:rFonts w:asciiTheme="minorHAnsi" w:hAnsiTheme="minorHAnsi"/>
                <w:sz w:val="22"/>
                <w:szCs w:val="22"/>
              </w:rPr>
              <w:t xml:space="preserve">Comprehensive knowledge of the legislative and contractual obligations associated with the range of activities and functions undertaken by the Town Services Department </w:t>
            </w:r>
            <w:r w:rsidRPr="00957712">
              <w:rPr>
                <w:rFonts w:asciiTheme="minorHAnsi" w:hAnsiTheme="minorHAnsi"/>
                <w:b/>
                <w:sz w:val="22"/>
                <w:szCs w:val="22"/>
              </w:rPr>
              <w:t>(R)</w:t>
            </w:r>
          </w:p>
          <w:p w14:paraId="675D57E0" w14:textId="77777777" w:rsidR="009D1A8C" w:rsidRPr="00957712" w:rsidRDefault="009D1A8C" w:rsidP="009D1A8C">
            <w:pPr>
              <w:numPr>
                <w:ilvl w:val="0"/>
                <w:numId w:val="8"/>
              </w:numPr>
              <w:tabs>
                <w:tab w:val="num" w:pos="360"/>
              </w:tabs>
              <w:spacing w:before="120" w:after="120"/>
              <w:jc w:val="both"/>
              <w:rPr>
                <w:rFonts w:asciiTheme="minorHAnsi" w:hAnsiTheme="minorHAnsi"/>
                <w:b/>
                <w:sz w:val="22"/>
                <w:szCs w:val="22"/>
              </w:rPr>
            </w:pPr>
            <w:r>
              <w:rPr>
                <w:rFonts w:asciiTheme="minorHAnsi" w:hAnsiTheme="minorHAnsi"/>
                <w:sz w:val="22"/>
                <w:szCs w:val="22"/>
              </w:rPr>
              <w:t xml:space="preserve">Knowledge of Environmental Management </w:t>
            </w:r>
            <w:r w:rsidRPr="00957712">
              <w:rPr>
                <w:rFonts w:asciiTheme="minorHAnsi" w:hAnsiTheme="minorHAnsi"/>
                <w:sz w:val="22"/>
                <w:szCs w:val="22"/>
              </w:rPr>
              <w:t>practices</w:t>
            </w:r>
            <w:r w:rsidRPr="00957712">
              <w:rPr>
                <w:rFonts w:asciiTheme="minorHAnsi" w:hAnsiTheme="minorHAnsi"/>
                <w:b/>
                <w:sz w:val="22"/>
                <w:szCs w:val="22"/>
              </w:rPr>
              <w:t xml:space="preserve"> (R)</w:t>
            </w:r>
          </w:p>
          <w:p w14:paraId="03011A39" w14:textId="77777777" w:rsidR="009D1A8C" w:rsidRDefault="009D1A8C" w:rsidP="009D1A8C">
            <w:pPr>
              <w:numPr>
                <w:ilvl w:val="0"/>
                <w:numId w:val="8"/>
              </w:numPr>
              <w:tabs>
                <w:tab w:val="num" w:pos="360"/>
              </w:tabs>
              <w:spacing w:before="120" w:after="120"/>
              <w:jc w:val="both"/>
              <w:rPr>
                <w:rFonts w:asciiTheme="minorHAnsi" w:hAnsiTheme="minorHAnsi"/>
                <w:sz w:val="22"/>
                <w:szCs w:val="22"/>
              </w:rPr>
            </w:pPr>
            <w:r>
              <w:rPr>
                <w:rFonts w:asciiTheme="minorHAnsi" w:hAnsiTheme="minorHAnsi"/>
                <w:sz w:val="22"/>
                <w:szCs w:val="22"/>
              </w:rPr>
              <w:t xml:space="preserve">Sound leadership skills with relevant knowledge and experience in managing high performing teams and change management </w:t>
            </w:r>
            <w:r w:rsidRPr="00957712">
              <w:rPr>
                <w:rFonts w:asciiTheme="minorHAnsi" w:hAnsiTheme="minorHAnsi"/>
                <w:b/>
                <w:sz w:val="22"/>
                <w:szCs w:val="22"/>
              </w:rPr>
              <w:t>(R)</w:t>
            </w:r>
          </w:p>
          <w:p w14:paraId="5C57BB1F" w14:textId="4FD31A00" w:rsidR="009D1A8C" w:rsidRPr="009D1A8C" w:rsidRDefault="009D1A8C" w:rsidP="009D1A8C">
            <w:pPr>
              <w:numPr>
                <w:ilvl w:val="0"/>
                <w:numId w:val="8"/>
              </w:numPr>
              <w:tabs>
                <w:tab w:val="num" w:pos="360"/>
              </w:tabs>
              <w:spacing w:before="120" w:after="120"/>
              <w:jc w:val="both"/>
              <w:rPr>
                <w:rFonts w:asciiTheme="minorHAnsi" w:hAnsiTheme="minorHAnsi"/>
                <w:sz w:val="22"/>
                <w:szCs w:val="22"/>
              </w:rPr>
            </w:pPr>
            <w:r>
              <w:rPr>
                <w:rFonts w:asciiTheme="minorHAnsi" w:hAnsiTheme="minorHAnsi"/>
                <w:sz w:val="22"/>
                <w:szCs w:val="22"/>
              </w:rPr>
              <w:t xml:space="preserve">Demonstrated capacity in project management and work planning with the ability to plan, </w:t>
            </w:r>
            <w:proofErr w:type="spellStart"/>
            <w:r>
              <w:rPr>
                <w:rFonts w:asciiTheme="minorHAnsi" w:hAnsiTheme="minorHAnsi"/>
                <w:sz w:val="22"/>
                <w:szCs w:val="22"/>
              </w:rPr>
              <w:t>prioritise</w:t>
            </w:r>
            <w:proofErr w:type="spellEnd"/>
            <w:r>
              <w:rPr>
                <w:rFonts w:asciiTheme="minorHAnsi" w:hAnsiTheme="minorHAnsi"/>
                <w:sz w:val="22"/>
                <w:szCs w:val="22"/>
              </w:rPr>
              <w:t xml:space="preserve"> and </w:t>
            </w:r>
            <w:proofErr w:type="spellStart"/>
            <w:r>
              <w:rPr>
                <w:rFonts w:asciiTheme="minorHAnsi" w:hAnsiTheme="minorHAnsi"/>
                <w:sz w:val="22"/>
                <w:szCs w:val="22"/>
              </w:rPr>
              <w:t>organise</w:t>
            </w:r>
            <w:proofErr w:type="spellEnd"/>
            <w:r>
              <w:rPr>
                <w:rFonts w:asciiTheme="minorHAnsi" w:hAnsiTheme="minorHAnsi"/>
                <w:sz w:val="22"/>
                <w:szCs w:val="22"/>
              </w:rPr>
              <w:t xml:space="preserve"> work to achieve goals and meet deadlines including dealing with competing demands and managing multiple projects and tasks </w:t>
            </w:r>
            <w:r w:rsidRPr="00957712">
              <w:rPr>
                <w:rFonts w:asciiTheme="minorHAnsi" w:hAnsiTheme="minorHAnsi"/>
                <w:b/>
                <w:sz w:val="22"/>
                <w:szCs w:val="22"/>
              </w:rPr>
              <w:t>(R)</w:t>
            </w:r>
          </w:p>
          <w:p w14:paraId="70994505" w14:textId="3562B9F2" w:rsidR="009D1A8C" w:rsidRPr="009D1A8C" w:rsidRDefault="009D1A8C" w:rsidP="009D1A8C">
            <w:pPr>
              <w:numPr>
                <w:ilvl w:val="0"/>
                <w:numId w:val="8"/>
              </w:numPr>
              <w:tabs>
                <w:tab w:val="num" w:pos="360"/>
              </w:tabs>
              <w:spacing w:before="120" w:after="120"/>
              <w:jc w:val="both"/>
              <w:rPr>
                <w:rFonts w:asciiTheme="minorHAnsi" w:hAnsiTheme="minorHAnsi"/>
                <w:sz w:val="22"/>
                <w:szCs w:val="22"/>
              </w:rPr>
            </w:pPr>
            <w:r w:rsidRPr="00E8363B">
              <w:rPr>
                <w:rFonts w:asciiTheme="minorHAnsi" w:hAnsiTheme="minorHAnsi" w:cs="Arial"/>
                <w:sz w:val="22"/>
                <w:szCs w:val="22"/>
              </w:rPr>
              <w:t xml:space="preserve">Possession of a current Queensland “C” Class Drivers </w:t>
            </w:r>
            <w:proofErr w:type="spellStart"/>
            <w:r w:rsidRPr="00E8363B">
              <w:rPr>
                <w:rFonts w:asciiTheme="minorHAnsi" w:hAnsiTheme="minorHAnsi" w:cs="Arial"/>
                <w:sz w:val="22"/>
                <w:szCs w:val="22"/>
              </w:rPr>
              <w:t>Licen</w:t>
            </w:r>
            <w:r>
              <w:rPr>
                <w:rFonts w:asciiTheme="minorHAnsi" w:hAnsiTheme="minorHAnsi" w:cs="Arial"/>
                <w:sz w:val="22"/>
                <w:szCs w:val="22"/>
              </w:rPr>
              <w:t>c</w:t>
            </w:r>
            <w:r w:rsidRPr="00E8363B">
              <w:rPr>
                <w:rFonts w:asciiTheme="minorHAnsi" w:hAnsiTheme="minorHAnsi" w:cs="Arial"/>
                <w:sz w:val="22"/>
                <w:szCs w:val="22"/>
              </w:rPr>
              <w:t>e</w:t>
            </w:r>
            <w:proofErr w:type="spellEnd"/>
            <w:r w:rsidRPr="00E8363B">
              <w:rPr>
                <w:rFonts w:asciiTheme="minorHAnsi" w:hAnsiTheme="minorHAnsi" w:cs="Arial"/>
                <w:sz w:val="22"/>
                <w:szCs w:val="22"/>
              </w:rPr>
              <w:t xml:space="preserve"> </w:t>
            </w:r>
            <w:r w:rsidRPr="00957712">
              <w:rPr>
                <w:rFonts w:asciiTheme="minorHAnsi" w:hAnsiTheme="minorHAnsi" w:cs="Arial"/>
                <w:b/>
                <w:sz w:val="22"/>
                <w:szCs w:val="22"/>
              </w:rPr>
              <w:t>(</w:t>
            </w:r>
            <w:r>
              <w:rPr>
                <w:rFonts w:asciiTheme="minorHAnsi" w:hAnsiTheme="minorHAnsi" w:cs="Arial"/>
                <w:b/>
                <w:sz w:val="22"/>
                <w:szCs w:val="22"/>
              </w:rPr>
              <w:t>R</w:t>
            </w:r>
            <w:r w:rsidRPr="00957712">
              <w:rPr>
                <w:rFonts w:asciiTheme="minorHAnsi" w:hAnsiTheme="minorHAnsi" w:cs="Arial"/>
                <w:b/>
                <w:sz w:val="22"/>
                <w:szCs w:val="22"/>
              </w:rPr>
              <w:t>)</w:t>
            </w:r>
          </w:p>
          <w:p w14:paraId="75A64F5F" w14:textId="6637A021" w:rsidR="009D1A8C" w:rsidRPr="009D1A8C" w:rsidRDefault="009D1A8C" w:rsidP="009D1A8C">
            <w:pPr>
              <w:numPr>
                <w:ilvl w:val="0"/>
                <w:numId w:val="8"/>
              </w:numPr>
              <w:spacing w:before="120" w:after="120"/>
              <w:jc w:val="both"/>
              <w:rPr>
                <w:rFonts w:asciiTheme="minorHAnsi" w:hAnsiTheme="minorHAnsi" w:cs="Arial"/>
                <w:sz w:val="22"/>
                <w:szCs w:val="22"/>
              </w:rPr>
            </w:pPr>
            <w:r w:rsidRPr="00E8363B">
              <w:rPr>
                <w:rFonts w:asciiTheme="minorHAnsi" w:hAnsiTheme="minorHAnsi" w:cs="Arial"/>
                <w:sz w:val="22"/>
                <w:szCs w:val="22"/>
              </w:rPr>
              <w:t xml:space="preserve">Comprehensive knowledge of grant funding sources and application methodologies </w:t>
            </w:r>
            <w:r w:rsidRPr="00957712">
              <w:rPr>
                <w:rFonts w:asciiTheme="minorHAnsi" w:hAnsiTheme="minorHAnsi" w:cs="Arial"/>
                <w:b/>
                <w:sz w:val="22"/>
                <w:szCs w:val="22"/>
              </w:rPr>
              <w:t>(D)</w:t>
            </w:r>
          </w:p>
          <w:p w14:paraId="083FEB12" w14:textId="2C2EF069" w:rsidR="009D1A8C" w:rsidRDefault="009D1A8C" w:rsidP="009D1A8C">
            <w:pPr>
              <w:numPr>
                <w:ilvl w:val="0"/>
                <w:numId w:val="8"/>
              </w:numPr>
              <w:tabs>
                <w:tab w:val="num" w:pos="360"/>
              </w:tabs>
              <w:spacing w:before="120" w:after="120"/>
              <w:jc w:val="both"/>
              <w:rPr>
                <w:rFonts w:asciiTheme="minorHAnsi" w:hAnsiTheme="minorHAnsi"/>
                <w:sz w:val="22"/>
                <w:szCs w:val="22"/>
              </w:rPr>
            </w:pPr>
            <w:r w:rsidRPr="001959B7">
              <w:rPr>
                <w:rFonts w:asciiTheme="minorHAnsi" w:hAnsiTheme="minorHAnsi"/>
                <w:sz w:val="22"/>
                <w:szCs w:val="22"/>
              </w:rPr>
              <w:t xml:space="preserve">Comprehensive knowledge of the legislative and contractual associated with the range of activities and functions undertaken by the </w:t>
            </w:r>
            <w:r w:rsidR="00817460">
              <w:rPr>
                <w:rFonts w:asciiTheme="minorHAnsi" w:hAnsiTheme="minorHAnsi"/>
                <w:sz w:val="22"/>
                <w:szCs w:val="22"/>
              </w:rPr>
              <w:t>Road and Town Services</w:t>
            </w:r>
            <w:r w:rsidRPr="001959B7">
              <w:rPr>
                <w:rFonts w:asciiTheme="minorHAnsi" w:hAnsiTheme="minorHAnsi"/>
                <w:sz w:val="22"/>
                <w:szCs w:val="22"/>
              </w:rPr>
              <w:t xml:space="preserve"> Department.</w:t>
            </w:r>
            <w:r>
              <w:rPr>
                <w:rFonts w:asciiTheme="minorHAnsi" w:hAnsiTheme="minorHAnsi"/>
                <w:sz w:val="22"/>
                <w:szCs w:val="22"/>
              </w:rPr>
              <w:t xml:space="preserve"> </w:t>
            </w:r>
            <w:r w:rsidRPr="009D1A8C">
              <w:rPr>
                <w:rFonts w:asciiTheme="minorHAnsi" w:hAnsiTheme="minorHAnsi"/>
                <w:b/>
                <w:bCs/>
                <w:sz w:val="22"/>
                <w:szCs w:val="22"/>
              </w:rPr>
              <w:t>(R)</w:t>
            </w:r>
          </w:p>
          <w:p w14:paraId="60BC26AD" w14:textId="3014A87A" w:rsidR="009D1A8C" w:rsidRPr="00505FFC" w:rsidRDefault="009D1A8C" w:rsidP="009D1A8C">
            <w:pPr>
              <w:numPr>
                <w:ilvl w:val="0"/>
                <w:numId w:val="8"/>
              </w:numPr>
              <w:tabs>
                <w:tab w:val="num" w:pos="360"/>
              </w:tabs>
              <w:spacing w:before="120" w:after="120"/>
              <w:jc w:val="both"/>
              <w:rPr>
                <w:rFonts w:asciiTheme="minorHAnsi" w:hAnsiTheme="minorHAnsi"/>
                <w:sz w:val="22"/>
                <w:szCs w:val="22"/>
              </w:rPr>
            </w:pPr>
            <w:r>
              <w:rPr>
                <w:rFonts w:asciiTheme="minorHAnsi" w:hAnsiTheme="minorHAnsi"/>
                <w:sz w:val="22"/>
                <w:szCs w:val="22"/>
              </w:rPr>
              <w:t xml:space="preserve">Demonstrated capacity in project management and work planning with the ability </w:t>
            </w:r>
            <w:r w:rsidRPr="001959B7">
              <w:rPr>
                <w:rFonts w:asciiTheme="minorHAnsi" w:hAnsiTheme="minorHAnsi"/>
                <w:sz w:val="22"/>
                <w:szCs w:val="22"/>
              </w:rPr>
              <w:t>to plan, pri</w:t>
            </w:r>
            <w:r>
              <w:rPr>
                <w:rFonts w:asciiTheme="minorHAnsi" w:hAnsiTheme="minorHAnsi"/>
                <w:sz w:val="22"/>
                <w:szCs w:val="22"/>
              </w:rPr>
              <w:t>or</w:t>
            </w:r>
            <w:r w:rsidRPr="001959B7">
              <w:rPr>
                <w:rFonts w:asciiTheme="minorHAnsi" w:hAnsiTheme="minorHAnsi"/>
                <w:sz w:val="22"/>
                <w:szCs w:val="22"/>
              </w:rPr>
              <w:t>tise and organise work to achieve goals and meet deadlines including dealing with competing demands and managing multiple projects and tasks.</w:t>
            </w:r>
            <w:r>
              <w:rPr>
                <w:rFonts w:asciiTheme="minorHAnsi" w:hAnsiTheme="minorHAnsi"/>
                <w:sz w:val="22"/>
                <w:szCs w:val="22"/>
              </w:rPr>
              <w:t xml:space="preserve"> </w:t>
            </w:r>
            <w:r w:rsidRPr="009D1A8C">
              <w:rPr>
                <w:rFonts w:asciiTheme="minorHAnsi" w:hAnsiTheme="minorHAnsi"/>
                <w:b/>
                <w:bCs/>
                <w:sz w:val="22"/>
                <w:szCs w:val="22"/>
              </w:rPr>
              <w:t>(R)</w:t>
            </w:r>
          </w:p>
          <w:p w14:paraId="2D24A4A6" w14:textId="761874AB" w:rsidR="009D1A8C" w:rsidRPr="00907CDE" w:rsidRDefault="009D1A8C" w:rsidP="009D1A8C">
            <w:pPr>
              <w:keepLines/>
              <w:numPr>
                <w:ilvl w:val="0"/>
                <w:numId w:val="18"/>
              </w:numPr>
              <w:tabs>
                <w:tab w:val="clear" w:pos="360"/>
              </w:tabs>
              <w:spacing w:before="120" w:after="120"/>
              <w:ind w:left="357" w:hanging="357"/>
              <w:jc w:val="both"/>
              <w:rPr>
                <w:rFonts w:ascii="Calibri" w:hAnsi="Calibri" w:cs="Calibri"/>
                <w:sz w:val="22"/>
                <w:szCs w:val="22"/>
              </w:rPr>
            </w:pPr>
            <w:r>
              <w:rPr>
                <w:rFonts w:ascii="Calibri" w:hAnsi="Calibri" w:cs="Calibri"/>
                <w:sz w:val="22"/>
                <w:szCs w:val="22"/>
              </w:rPr>
              <w:t>Extensive knowledge and practical experience in civil construction and maintenance principles and procedures</w:t>
            </w:r>
            <w:r w:rsidRPr="009D1A8C">
              <w:rPr>
                <w:rFonts w:ascii="Calibri" w:hAnsi="Calibri" w:cs="Calibri"/>
                <w:b/>
                <w:bCs/>
                <w:sz w:val="22"/>
                <w:szCs w:val="22"/>
              </w:rPr>
              <w:t xml:space="preserve"> (R)</w:t>
            </w:r>
          </w:p>
          <w:p w14:paraId="71CD3A0F" w14:textId="1B9514E9" w:rsidR="009D1A8C" w:rsidRDefault="009D1A8C" w:rsidP="009D1A8C">
            <w:pPr>
              <w:keepLines/>
              <w:numPr>
                <w:ilvl w:val="0"/>
                <w:numId w:val="18"/>
              </w:numPr>
              <w:tabs>
                <w:tab w:val="clear" w:pos="360"/>
              </w:tabs>
              <w:spacing w:before="120" w:after="120"/>
              <w:ind w:left="357" w:hanging="357"/>
              <w:jc w:val="both"/>
              <w:rPr>
                <w:rFonts w:ascii="Calibri" w:hAnsi="Calibri" w:cs="Calibri"/>
                <w:sz w:val="22"/>
                <w:szCs w:val="22"/>
              </w:rPr>
            </w:pPr>
            <w:r w:rsidRPr="00907CDE">
              <w:rPr>
                <w:rFonts w:ascii="Calibri" w:hAnsi="Calibri" w:cs="Calibri"/>
                <w:sz w:val="22"/>
                <w:szCs w:val="22"/>
              </w:rPr>
              <w:t xml:space="preserve">Sound knowledge </w:t>
            </w:r>
            <w:r>
              <w:rPr>
                <w:rFonts w:ascii="Calibri" w:hAnsi="Calibri" w:cs="Calibri"/>
                <w:sz w:val="22"/>
                <w:szCs w:val="22"/>
              </w:rPr>
              <w:t xml:space="preserve">and experience in developing operational budgets and financial reporting </w:t>
            </w:r>
            <w:r w:rsidRPr="009D1A8C">
              <w:rPr>
                <w:rFonts w:ascii="Calibri" w:hAnsi="Calibri" w:cs="Calibri"/>
                <w:b/>
                <w:bCs/>
                <w:sz w:val="22"/>
                <w:szCs w:val="22"/>
              </w:rPr>
              <w:t>(R)</w:t>
            </w:r>
          </w:p>
          <w:p w14:paraId="693955C5" w14:textId="1F3161D2" w:rsidR="009D1A8C" w:rsidRPr="00907CDE" w:rsidRDefault="009D1A8C" w:rsidP="009D1A8C">
            <w:pPr>
              <w:keepLines/>
              <w:numPr>
                <w:ilvl w:val="0"/>
                <w:numId w:val="18"/>
              </w:numPr>
              <w:tabs>
                <w:tab w:val="clear" w:pos="360"/>
              </w:tabs>
              <w:spacing w:before="120" w:after="120"/>
              <w:ind w:left="357" w:hanging="357"/>
              <w:jc w:val="both"/>
              <w:rPr>
                <w:rFonts w:ascii="Calibri" w:hAnsi="Calibri" w:cs="Calibri"/>
                <w:sz w:val="22"/>
                <w:szCs w:val="22"/>
              </w:rPr>
            </w:pPr>
            <w:r w:rsidRPr="00907CDE">
              <w:rPr>
                <w:rFonts w:ascii="Calibri" w:hAnsi="Calibri" w:cs="Calibri"/>
                <w:sz w:val="22"/>
                <w:szCs w:val="22"/>
              </w:rPr>
              <w:t xml:space="preserve">High level </w:t>
            </w:r>
            <w:r>
              <w:rPr>
                <w:rFonts w:ascii="Calibri" w:hAnsi="Calibri" w:cs="Calibri"/>
                <w:sz w:val="22"/>
                <w:szCs w:val="22"/>
              </w:rPr>
              <w:t>communications and interpersonal skills including</w:t>
            </w:r>
            <w:r w:rsidRPr="00907CDE">
              <w:rPr>
                <w:rFonts w:ascii="Calibri" w:hAnsi="Calibri" w:cs="Calibri"/>
                <w:sz w:val="22"/>
                <w:szCs w:val="22"/>
              </w:rPr>
              <w:t xml:space="preserve"> written communication and negotiation skills with the ability to establish working relationships and negotiate favorable outcomes with internal and external stakeholders.</w:t>
            </w:r>
            <w:r>
              <w:rPr>
                <w:rFonts w:ascii="Calibri" w:hAnsi="Calibri" w:cs="Calibri"/>
                <w:sz w:val="22"/>
                <w:szCs w:val="22"/>
              </w:rPr>
              <w:t xml:space="preserve"> </w:t>
            </w:r>
            <w:r w:rsidRPr="009D1A8C">
              <w:rPr>
                <w:rFonts w:ascii="Calibri" w:hAnsi="Calibri" w:cs="Calibri"/>
                <w:b/>
                <w:bCs/>
                <w:sz w:val="22"/>
                <w:szCs w:val="22"/>
              </w:rPr>
              <w:t>(R)</w:t>
            </w:r>
          </w:p>
          <w:p w14:paraId="6463A2A6" w14:textId="6A76246E" w:rsidR="009D1A8C" w:rsidRDefault="009D1A8C" w:rsidP="009D1A8C">
            <w:pPr>
              <w:keepLines/>
              <w:numPr>
                <w:ilvl w:val="0"/>
                <w:numId w:val="18"/>
              </w:numPr>
              <w:tabs>
                <w:tab w:val="clear" w:pos="360"/>
              </w:tabs>
              <w:spacing w:before="120" w:after="120"/>
              <w:ind w:left="357" w:hanging="357"/>
              <w:jc w:val="both"/>
              <w:rPr>
                <w:rFonts w:ascii="Calibri" w:hAnsi="Calibri" w:cs="Calibri"/>
                <w:sz w:val="22"/>
                <w:szCs w:val="22"/>
              </w:rPr>
            </w:pPr>
            <w:r>
              <w:rPr>
                <w:rFonts w:ascii="Calibri" w:hAnsi="Calibri" w:cs="Calibri"/>
                <w:sz w:val="22"/>
                <w:szCs w:val="22"/>
              </w:rPr>
              <w:t xml:space="preserve">Demonstrated capacity with 5 years’ experience in Local Government civil works delivery or related industry </w:t>
            </w:r>
            <w:r w:rsidRPr="009D1A8C">
              <w:rPr>
                <w:rFonts w:ascii="Calibri" w:hAnsi="Calibri" w:cs="Calibri"/>
                <w:b/>
                <w:bCs/>
                <w:sz w:val="22"/>
                <w:szCs w:val="22"/>
              </w:rPr>
              <w:t>(R)</w:t>
            </w:r>
          </w:p>
          <w:p w14:paraId="5D639B8F" w14:textId="2F0226D8" w:rsidR="009D1A8C" w:rsidRDefault="009D1A8C" w:rsidP="009D1A8C">
            <w:pPr>
              <w:keepLines/>
              <w:numPr>
                <w:ilvl w:val="0"/>
                <w:numId w:val="18"/>
              </w:numPr>
              <w:tabs>
                <w:tab w:val="clear" w:pos="360"/>
              </w:tabs>
              <w:spacing w:before="120" w:after="120"/>
              <w:ind w:left="357" w:hanging="357"/>
              <w:jc w:val="both"/>
              <w:rPr>
                <w:rFonts w:ascii="Calibri" w:hAnsi="Calibri" w:cs="Calibri"/>
                <w:sz w:val="22"/>
                <w:szCs w:val="22"/>
              </w:rPr>
            </w:pPr>
            <w:r>
              <w:rPr>
                <w:rFonts w:ascii="Calibri" w:hAnsi="Calibri" w:cs="Calibri"/>
                <w:sz w:val="22"/>
                <w:szCs w:val="22"/>
              </w:rPr>
              <w:t>C</w:t>
            </w:r>
            <w:r w:rsidRPr="00907CDE">
              <w:rPr>
                <w:rFonts w:ascii="Calibri" w:hAnsi="Calibri" w:cs="Calibri"/>
                <w:sz w:val="22"/>
                <w:szCs w:val="22"/>
              </w:rPr>
              <w:t xml:space="preserve">ertificate IV in Civil Construction or equivalent recognised experience </w:t>
            </w:r>
            <w:r w:rsidRPr="009D1A8C">
              <w:rPr>
                <w:rFonts w:ascii="Calibri" w:hAnsi="Calibri" w:cs="Calibri"/>
                <w:b/>
                <w:bCs/>
                <w:sz w:val="22"/>
                <w:szCs w:val="22"/>
              </w:rPr>
              <w:t>(R)</w:t>
            </w:r>
          </w:p>
          <w:p w14:paraId="11DE0C66" w14:textId="23F2B37B" w:rsidR="009D1A8C" w:rsidRDefault="009D1A8C" w:rsidP="009D1A8C">
            <w:pPr>
              <w:keepLines/>
              <w:numPr>
                <w:ilvl w:val="0"/>
                <w:numId w:val="18"/>
              </w:numPr>
              <w:tabs>
                <w:tab w:val="clear" w:pos="360"/>
              </w:tabs>
              <w:spacing w:before="120" w:after="120"/>
              <w:ind w:left="357" w:hanging="357"/>
              <w:jc w:val="both"/>
              <w:rPr>
                <w:rFonts w:ascii="Calibri" w:hAnsi="Calibri" w:cs="Calibri"/>
                <w:sz w:val="22"/>
                <w:szCs w:val="22"/>
              </w:rPr>
            </w:pPr>
            <w:r w:rsidRPr="00907CDE">
              <w:rPr>
                <w:rFonts w:ascii="Calibri" w:hAnsi="Calibri" w:cs="Calibri"/>
                <w:sz w:val="22"/>
                <w:szCs w:val="22"/>
              </w:rPr>
              <w:t>30215 QLD – Course in General Safety Induction Certificate</w:t>
            </w:r>
            <w:r>
              <w:rPr>
                <w:rFonts w:ascii="Calibri" w:hAnsi="Calibri" w:cs="Calibri"/>
                <w:sz w:val="22"/>
                <w:szCs w:val="22"/>
              </w:rPr>
              <w:t xml:space="preserve"> </w:t>
            </w:r>
            <w:r w:rsidRPr="009D1A8C">
              <w:rPr>
                <w:rFonts w:ascii="Calibri" w:hAnsi="Calibri" w:cs="Calibri"/>
                <w:b/>
                <w:bCs/>
                <w:sz w:val="22"/>
                <w:szCs w:val="22"/>
              </w:rPr>
              <w:t>(R)</w:t>
            </w:r>
          </w:p>
          <w:p w14:paraId="320DD50B" w14:textId="022E1193" w:rsidR="009D1A8C" w:rsidRDefault="009D1A8C" w:rsidP="009D1A8C">
            <w:pPr>
              <w:keepLines/>
              <w:numPr>
                <w:ilvl w:val="0"/>
                <w:numId w:val="18"/>
              </w:numPr>
              <w:tabs>
                <w:tab w:val="clear" w:pos="360"/>
              </w:tabs>
              <w:spacing w:before="120" w:after="120"/>
              <w:ind w:left="357" w:hanging="357"/>
              <w:jc w:val="both"/>
              <w:rPr>
                <w:rFonts w:ascii="Calibri" w:hAnsi="Calibri" w:cs="Calibri"/>
                <w:sz w:val="22"/>
                <w:szCs w:val="22"/>
              </w:rPr>
            </w:pPr>
            <w:r w:rsidRPr="0049482A">
              <w:rPr>
                <w:rFonts w:ascii="Calibri" w:hAnsi="Calibri" w:cs="Calibri"/>
                <w:sz w:val="22"/>
                <w:szCs w:val="22"/>
              </w:rPr>
              <w:t xml:space="preserve">Traffic Management </w:t>
            </w:r>
            <w:r>
              <w:rPr>
                <w:rFonts w:ascii="Calibri" w:hAnsi="Calibri" w:cs="Calibri"/>
                <w:sz w:val="22"/>
                <w:szCs w:val="22"/>
              </w:rPr>
              <w:t xml:space="preserve">Design Qualification </w:t>
            </w:r>
            <w:r w:rsidRPr="009D1A8C">
              <w:rPr>
                <w:rFonts w:ascii="Calibri" w:hAnsi="Calibri" w:cs="Calibri"/>
                <w:b/>
                <w:bCs/>
                <w:sz w:val="22"/>
                <w:szCs w:val="22"/>
              </w:rPr>
              <w:t>(</w:t>
            </w:r>
            <w:r>
              <w:rPr>
                <w:rFonts w:ascii="Calibri" w:hAnsi="Calibri" w:cs="Calibri"/>
                <w:b/>
                <w:bCs/>
                <w:sz w:val="22"/>
                <w:szCs w:val="22"/>
              </w:rPr>
              <w:t>R</w:t>
            </w:r>
            <w:r w:rsidRPr="009D1A8C">
              <w:rPr>
                <w:rFonts w:ascii="Calibri" w:hAnsi="Calibri" w:cs="Calibri"/>
                <w:b/>
                <w:bCs/>
                <w:sz w:val="22"/>
                <w:szCs w:val="22"/>
              </w:rPr>
              <w:t>)</w:t>
            </w:r>
          </w:p>
          <w:p w14:paraId="57017AC1" w14:textId="594ACB78" w:rsidR="00955F71" w:rsidRPr="009D1A8C" w:rsidRDefault="009D1A8C" w:rsidP="009D1A8C">
            <w:pPr>
              <w:keepLines/>
              <w:numPr>
                <w:ilvl w:val="0"/>
                <w:numId w:val="18"/>
              </w:numPr>
              <w:tabs>
                <w:tab w:val="clear" w:pos="360"/>
              </w:tabs>
              <w:spacing w:before="120" w:after="120"/>
              <w:ind w:left="357" w:hanging="357"/>
              <w:jc w:val="both"/>
              <w:rPr>
                <w:rFonts w:ascii="Calibri" w:hAnsi="Calibri" w:cs="Calibri"/>
                <w:sz w:val="22"/>
                <w:szCs w:val="22"/>
              </w:rPr>
            </w:pPr>
            <w:r w:rsidRPr="009D1A8C">
              <w:rPr>
                <w:rFonts w:ascii="Calibri" w:hAnsi="Calibri" w:cs="Calibri"/>
                <w:sz w:val="22"/>
                <w:szCs w:val="22"/>
              </w:rPr>
              <w:t xml:space="preserve">Formal qualification in Frontline Management </w:t>
            </w:r>
            <w:r w:rsidRPr="009D1A8C">
              <w:rPr>
                <w:rFonts w:ascii="Calibri" w:hAnsi="Calibri" w:cs="Calibri"/>
                <w:b/>
                <w:bCs/>
                <w:sz w:val="22"/>
                <w:szCs w:val="22"/>
              </w:rPr>
              <w:t>(D)</w:t>
            </w:r>
          </w:p>
        </w:tc>
      </w:tr>
      <w:tr w:rsidR="003F67E6" w:rsidRPr="00355430" w14:paraId="700E86E6" w14:textId="77777777" w:rsidTr="00115B56">
        <w:tc>
          <w:tcPr>
            <w:tcW w:w="10688" w:type="dxa"/>
            <w:gridSpan w:val="2"/>
            <w:tcBorders>
              <w:top w:val="single" w:sz="4" w:space="0" w:color="auto"/>
              <w:bottom w:val="single" w:sz="4" w:space="0" w:color="auto"/>
            </w:tcBorders>
            <w:shd w:val="clear" w:color="auto" w:fill="ED7D31" w:themeFill="accent2"/>
          </w:tcPr>
          <w:p w14:paraId="248A7DF3" w14:textId="77777777" w:rsidR="003F67E6" w:rsidRPr="00EA4B79" w:rsidRDefault="003F67E6" w:rsidP="00115B56">
            <w:pPr>
              <w:pStyle w:val="Heading1"/>
              <w:rPr>
                <w:rFonts w:asciiTheme="minorHAnsi" w:hAnsiTheme="minorHAnsi"/>
                <w:szCs w:val="28"/>
              </w:rPr>
            </w:pPr>
            <w:r w:rsidRPr="00EA4B79">
              <w:rPr>
                <w:rFonts w:asciiTheme="minorHAnsi" w:hAnsiTheme="minorHAnsi"/>
                <w:color w:val="FFFFFF" w:themeColor="background1"/>
                <w:szCs w:val="28"/>
              </w:rPr>
              <w:lastRenderedPageBreak/>
              <w:t>DUTY OF WORKERS</w:t>
            </w:r>
          </w:p>
        </w:tc>
      </w:tr>
      <w:tr w:rsidR="003F67E6" w:rsidRPr="00355430" w14:paraId="3275D19B" w14:textId="77777777" w:rsidTr="00115B56">
        <w:tc>
          <w:tcPr>
            <w:tcW w:w="10688" w:type="dxa"/>
            <w:gridSpan w:val="2"/>
            <w:tcBorders>
              <w:top w:val="single" w:sz="4" w:space="0" w:color="auto"/>
              <w:bottom w:val="single" w:sz="4" w:space="0" w:color="auto"/>
            </w:tcBorders>
            <w:shd w:val="clear" w:color="auto" w:fill="auto"/>
          </w:tcPr>
          <w:p w14:paraId="785A2B86" w14:textId="77777777" w:rsidR="003F67E6" w:rsidRPr="00EA4B79" w:rsidRDefault="003F67E6" w:rsidP="00115B56">
            <w:pPr>
              <w:spacing w:before="120" w:after="120"/>
              <w:rPr>
                <w:rFonts w:asciiTheme="minorHAnsi" w:hAnsiTheme="minorHAnsi"/>
                <w:sz w:val="22"/>
                <w:szCs w:val="22"/>
              </w:rPr>
            </w:pPr>
            <w:r w:rsidRPr="00EA4B79">
              <w:rPr>
                <w:rFonts w:asciiTheme="minorHAnsi" w:hAnsiTheme="minorHAnsi"/>
                <w:sz w:val="22"/>
                <w:szCs w:val="22"/>
              </w:rPr>
              <w:t>While at work, a worker must:</w:t>
            </w:r>
          </w:p>
          <w:p w14:paraId="3644AB31" w14:textId="77777777" w:rsidR="003F67E6" w:rsidRPr="00EA4B79" w:rsidRDefault="003F67E6" w:rsidP="00115B56">
            <w:pPr>
              <w:rPr>
                <w:rFonts w:asciiTheme="minorHAnsi" w:hAnsiTheme="minorHAnsi"/>
                <w:sz w:val="22"/>
                <w:szCs w:val="22"/>
              </w:rPr>
            </w:pPr>
            <w:r w:rsidRPr="00EA4B79">
              <w:rPr>
                <w:rFonts w:asciiTheme="minorHAnsi" w:hAnsiTheme="minorHAnsi"/>
                <w:sz w:val="22"/>
                <w:szCs w:val="22"/>
              </w:rPr>
              <w:t>(a)         take reasonable care for his or her own health and safety; and</w:t>
            </w:r>
          </w:p>
          <w:p w14:paraId="036845DB" w14:textId="77777777" w:rsidR="003F67E6" w:rsidRPr="00EA4B79" w:rsidRDefault="003F67E6" w:rsidP="00115B56">
            <w:pPr>
              <w:ind w:left="720" w:hanging="720"/>
              <w:rPr>
                <w:rFonts w:asciiTheme="minorHAnsi" w:hAnsiTheme="minorHAnsi"/>
                <w:sz w:val="22"/>
                <w:szCs w:val="22"/>
              </w:rPr>
            </w:pPr>
            <w:r w:rsidRPr="00EA4B79">
              <w:rPr>
                <w:rFonts w:asciiTheme="minorHAnsi" w:hAnsiTheme="minorHAnsi"/>
                <w:sz w:val="22"/>
                <w:szCs w:val="22"/>
              </w:rPr>
              <w:t>(b)         take reasonable care that his or her acts or omissions do not adversely affect the health and safety of other persons; and</w:t>
            </w:r>
          </w:p>
          <w:p w14:paraId="524C87DF" w14:textId="77777777" w:rsidR="003F67E6" w:rsidRPr="00EA4B79" w:rsidRDefault="003F67E6" w:rsidP="00115B56">
            <w:pPr>
              <w:ind w:left="720" w:hanging="720"/>
              <w:rPr>
                <w:rFonts w:asciiTheme="minorHAnsi" w:hAnsiTheme="minorHAnsi"/>
                <w:sz w:val="22"/>
                <w:szCs w:val="22"/>
              </w:rPr>
            </w:pPr>
            <w:r w:rsidRPr="00EA4B79">
              <w:rPr>
                <w:rFonts w:asciiTheme="minorHAnsi" w:hAnsiTheme="minorHAnsi"/>
                <w:sz w:val="22"/>
                <w:szCs w:val="22"/>
              </w:rPr>
              <w:t>(c)          comply, so far as the worker is reasonably able, with any reasonable instruction that is given by the PCBU to allow the person to comply with the WHS Act; and</w:t>
            </w:r>
          </w:p>
          <w:p w14:paraId="5D056162" w14:textId="77777777" w:rsidR="003F67E6" w:rsidRPr="00EA4B79" w:rsidRDefault="003F67E6" w:rsidP="00115B56">
            <w:pPr>
              <w:ind w:left="720" w:hanging="720"/>
              <w:rPr>
                <w:rFonts w:asciiTheme="minorHAnsi" w:hAnsiTheme="minorHAnsi"/>
                <w:szCs w:val="28"/>
              </w:rPr>
            </w:pPr>
            <w:r w:rsidRPr="00EA4B79">
              <w:rPr>
                <w:rFonts w:asciiTheme="minorHAnsi" w:hAnsiTheme="minorHAnsi"/>
                <w:sz w:val="22"/>
                <w:szCs w:val="22"/>
              </w:rPr>
              <w:t>(d)         co-operate with any reasonable policy or procedure of the PCBU relating to health or safety at the workplace that has been notified to workers.</w:t>
            </w:r>
          </w:p>
        </w:tc>
      </w:tr>
      <w:tr w:rsidR="003F67E6" w:rsidRPr="00355430" w14:paraId="5A196A4E" w14:textId="77777777" w:rsidTr="00115B56">
        <w:tc>
          <w:tcPr>
            <w:tcW w:w="10688" w:type="dxa"/>
            <w:gridSpan w:val="2"/>
            <w:tcBorders>
              <w:top w:val="single" w:sz="4" w:space="0" w:color="auto"/>
              <w:bottom w:val="single" w:sz="4" w:space="0" w:color="auto"/>
            </w:tcBorders>
            <w:shd w:val="clear" w:color="auto" w:fill="ED7D31" w:themeFill="accent2"/>
          </w:tcPr>
          <w:p w14:paraId="6CF6FB73" w14:textId="77777777" w:rsidR="003F67E6" w:rsidRPr="00EA4B79" w:rsidRDefault="003F67E6" w:rsidP="00115B56">
            <w:pPr>
              <w:rPr>
                <w:rFonts w:asciiTheme="minorHAnsi" w:hAnsiTheme="minorHAnsi"/>
                <w:sz w:val="28"/>
                <w:szCs w:val="28"/>
              </w:rPr>
            </w:pPr>
            <w:r w:rsidRPr="00EA4B79">
              <w:rPr>
                <w:rFonts w:asciiTheme="minorHAnsi" w:hAnsiTheme="minorHAnsi"/>
                <w:color w:val="FFFFFF" w:themeColor="background1"/>
                <w:sz w:val="28"/>
                <w:szCs w:val="28"/>
              </w:rPr>
              <w:t>DUTIES OF WORKER USE PPE</w:t>
            </w:r>
          </w:p>
        </w:tc>
      </w:tr>
      <w:tr w:rsidR="003F67E6" w:rsidRPr="00EA4B79" w14:paraId="18F0B0B4" w14:textId="77777777" w:rsidTr="00115B56">
        <w:tc>
          <w:tcPr>
            <w:tcW w:w="10688" w:type="dxa"/>
            <w:gridSpan w:val="2"/>
            <w:tcBorders>
              <w:top w:val="single" w:sz="4" w:space="0" w:color="auto"/>
              <w:bottom w:val="single" w:sz="4" w:space="0" w:color="auto"/>
            </w:tcBorders>
            <w:shd w:val="clear" w:color="auto" w:fill="auto"/>
          </w:tcPr>
          <w:p w14:paraId="1C10122C" w14:textId="77777777" w:rsidR="003F67E6" w:rsidRPr="00EA4B79" w:rsidRDefault="003F67E6" w:rsidP="00115B56">
            <w:pPr>
              <w:spacing w:before="120" w:after="120"/>
              <w:rPr>
                <w:rFonts w:asciiTheme="minorHAnsi" w:hAnsiTheme="minorHAnsi"/>
                <w:sz w:val="22"/>
                <w:szCs w:val="22"/>
              </w:rPr>
            </w:pPr>
            <w:r w:rsidRPr="00EA4B79">
              <w:rPr>
                <w:rFonts w:asciiTheme="minorHAnsi" w:hAnsiTheme="minorHAnsi"/>
                <w:sz w:val="22"/>
                <w:szCs w:val="22"/>
              </w:rPr>
              <w:t>(1)         This section applies if a PCBU provides a worker with PPE.</w:t>
            </w:r>
          </w:p>
          <w:p w14:paraId="2F95E1AD" w14:textId="77777777" w:rsidR="003F67E6" w:rsidRPr="00EA4B79" w:rsidRDefault="003F67E6" w:rsidP="00115B56">
            <w:pPr>
              <w:ind w:left="720" w:hanging="720"/>
              <w:rPr>
                <w:rFonts w:asciiTheme="minorHAnsi" w:hAnsiTheme="minorHAnsi"/>
                <w:sz w:val="22"/>
                <w:szCs w:val="22"/>
              </w:rPr>
            </w:pPr>
            <w:r w:rsidRPr="00EA4B79">
              <w:rPr>
                <w:rFonts w:asciiTheme="minorHAnsi" w:hAnsiTheme="minorHAnsi"/>
                <w:sz w:val="22"/>
                <w:szCs w:val="22"/>
              </w:rPr>
              <w:t>(2)         The worker must, so far as the worker is reasonably able, use or wear the equipment in accordance with any information, training or reasonable instruction by the PCBU.</w:t>
            </w:r>
          </w:p>
          <w:p w14:paraId="23FF6C76" w14:textId="77777777" w:rsidR="003F67E6" w:rsidRPr="00EA4B79" w:rsidRDefault="003F67E6" w:rsidP="00115B56">
            <w:pPr>
              <w:rPr>
                <w:rFonts w:asciiTheme="minorHAnsi" w:hAnsiTheme="minorHAnsi"/>
                <w:color w:val="FFFFFF" w:themeColor="background1"/>
                <w:sz w:val="22"/>
                <w:szCs w:val="22"/>
              </w:rPr>
            </w:pPr>
            <w:r w:rsidRPr="00EA4B79">
              <w:rPr>
                <w:rFonts w:asciiTheme="minorHAnsi" w:hAnsiTheme="minorHAnsi"/>
                <w:sz w:val="22"/>
                <w:szCs w:val="22"/>
              </w:rPr>
              <w:t>(3)         The worker must not intentionally misuse or damage the equipment.</w:t>
            </w:r>
          </w:p>
        </w:tc>
      </w:tr>
    </w:tbl>
    <w:p w14:paraId="64B7A7F4" w14:textId="77777777" w:rsidR="003F67E6" w:rsidRDefault="003F67E6" w:rsidP="003F67E6"/>
    <w:p w14:paraId="57017ACF" w14:textId="77777777" w:rsidR="00354E22" w:rsidRDefault="00B53985"/>
    <w:sectPr w:rsidR="00354E22" w:rsidSect="00B42B5A">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5D9CD" w14:textId="77777777" w:rsidR="00394CE2" w:rsidRDefault="00394CE2" w:rsidP="00113075">
      <w:r>
        <w:separator/>
      </w:r>
    </w:p>
  </w:endnote>
  <w:endnote w:type="continuationSeparator" w:id="0">
    <w:p w14:paraId="05D0FB70" w14:textId="77777777" w:rsidR="00394CE2" w:rsidRDefault="00394CE2" w:rsidP="0011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8C099" w14:textId="77777777" w:rsidR="00394CE2" w:rsidRDefault="00394CE2" w:rsidP="00113075">
      <w:r>
        <w:separator/>
      </w:r>
    </w:p>
  </w:footnote>
  <w:footnote w:type="continuationSeparator" w:id="0">
    <w:p w14:paraId="28C03A86" w14:textId="77777777" w:rsidR="00394CE2" w:rsidRDefault="00394CE2" w:rsidP="00113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17AD4" w14:textId="11E93E5A" w:rsidR="00B42B5A" w:rsidRPr="00B71300" w:rsidRDefault="00371601" w:rsidP="001816B6">
    <w:pPr>
      <w:pStyle w:val="Header"/>
      <w:tabs>
        <w:tab w:val="clear" w:pos="9360"/>
        <w:tab w:val="left" w:pos="7350"/>
      </w:tabs>
      <w:ind w:left="90"/>
      <w:rPr>
        <w:rFonts w:asciiTheme="minorHAnsi" w:hAnsiTheme="minorHAnsi" w:cstheme="minorHAnsi"/>
        <w:b/>
        <w:color w:val="C45911" w:themeColor="accent2" w:themeShade="BF"/>
        <w:sz w:val="52"/>
        <w:szCs w:val="52"/>
      </w:rPr>
    </w:pPr>
    <w:r w:rsidRPr="00371601">
      <w:rPr>
        <w:rFonts w:asciiTheme="minorHAnsi" w:hAnsiTheme="minorHAnsi" w:cstheme="minorHAnsi"/>
        <w:b/>
        <w:noProof/>
        <w:sz w:val="52"/>
        <w:szCs w:val="52"/>
        <w:lang w:val="en-AU" w:eastAsia="en-AU"/>
      </w:rPr>
      <w:drawing>
        <wp:anchor distT="0" distB="0" distL="114300" distR="114300" simplePos="0" relativeHeight="251665408" behindDoc="1" locked="0" layoutInCell="1" allowOverlap="1" wp14:anchorId="57017AD6" wp14:editId="57017AD7">
          <wp:simplePos x="0" y="0"/>
          <wp:positionH relativeFrom="margin">
            <wp:align>right</wp:align>
          </wp:positionH>
          <wp:positionV relativeFrom="paragraph">
            <wp:posOffset>163195</wp:posOffset>
          </wp:positionV>
          <wp:extent cx="332105" cy="617220"/>
          <wp:effectExtent l="0" t="0" r="0" b="0"/>
          <wp:wrapThrough wrapText="bothSides">
            <wp:wrapPolygon edited="0">
              <wp:start x="0" y="0"/>
              <wp:lineTo x="0" y="20667"/>
              <wp:lineTo x="19824" y="20667"/>
              <wp:lineTo x="198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105" cy="617220"/>
                  </a:xfrm>
                  <a:prstGeom prst="rect">
                    <a:avLst/>
                  </a:prstGeom>
                  <a:noFill/>
                </pic:spPr>
              </pic:pic>
            </a:graphicData>
          </a:graphic>
          <wp14:sizeRelH relativeFrom="margin">
            <wp14:pctWidth>0</wp14:pctWidth>
          </wp14:sizeRelH>
          <wp14:sizeRelV relativeFrom="margin">
            <wp14:pctHeight>0</wp14:pctHeight>
          </wp14:sizeRelV>
        </wp:anchor>
      </w:drawing>
    </w:r>
    <w:r w:rsidRPr="00371601">
      <w:rPr>
        <w:noProof/>
        <w:sz w:val="24"/>
        <w:szCs w:val="24"/>
        <w:lang w:val="en-AU" w:eastAsia="en-AU"/>
      </w:rPr>
      <mc:AlternateContent>
        <mc:Choice Requires="wps">
          <w:drawing>
            <wp:anchor distT="36576" distB="36576" distL="36576" distR="36576" simplePos="0" relativeHeight="251666432" behindDoc="0" locked="0" layoutInCell="1" allowOverlap="1" wp14:anchorId="57017AD8" wp14:editId="57017AD9">
              <wp:simplePos x="0" y="0"/>
              <wp:positionH relativeFrom="margin">
                <wp:align>right</wp:align>
              </wp:positionH>
              <wp:positionV relativeFrom="paragraph">
                <wp:posOffset>-85725</wp:posOffset>
              </wp:positionV>
              <wp:extent cx="6828155" cy="228600"/>
              <wp:effectExtent l="0" t="0" r="10795"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228600"/>
                      </a:xfrm>
                      <a:prstGeom prst="rect">
                        <a:avLst/>
                      </a:prstGeom>
                      <a:solidFill>
                        <a:schemeClr val="accent2"/>
                      </a:solidFill>
                      <a:ln>
                        <a:solidFill>
                          <a:schemeClr val="tx1"/>
                        </a:solidFill>
                      </a:ln>
                      <a:effectLst/>
                    </wps:spPr>
                    <wps:txbx>
                      <w:txbxContent>
                        <w:p w14:paraId="57017ADA" w14:textId="77777777" w:rsidR="00371601" w:rsidRPr="00371601" w:rsidRDefault="00371601" w:rsidP="00371601">
                          <w:pPr>
                            <w:pStyle w:val="Heading1"/>
                            <w:rPr>
                              <w:rFonts w:asciiTheme="minorHAnsi" w:hAnsiTheme="minorHAnsi" w:cstheme="minorHAnsi"/>
                              <w:caps/>
                              <w:color w:val="FFFFFF" w:themeColor="background1"/>
                            </w:rPr>
                          </w:pPr>
                          <w:r w:rsidRPr="00371601">
                            <w:rPr>
                              <w:rFonts w:asciiTheme="minorHAnsi" w:hAnsiTheme="minorHAnsi" w:cstheme="minorHAnsi"/>
                              <w:caps/>
                              <w:color w:val="FFFFFF" w:themeColor="background1"/>
                            </w:rPr>
                            <w:t xml:space="preserve">communication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fun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potential          courage          safety         commitment      </w:t>
                          </w:r>
                        </w:p>
                        <w:p w14:paraId="57017ADB" w14:textId="77777777" w:rsidR="00B42B5A" w:rsidRPr="00371601" w:rsidRDefault="00B42B5A" w:rsidP="001816B6">
                          <w:pPr>
                            <w:pStyle w:val="msoaccenttext2"/>
                            <w:widowControl w:val="0"/>
                            <w:shd w:val="clear" w:color="auto" w:fill="ED7D31" w:themeFill="accent2"/>
                            <w:ind w:left="-90" w:right="75"/>
                            <w:jc w:val="both"/>
                            <w:rPr>
                              <w:caps/>
                              <w:color w:val="FFFFFF" w:themeColor="background1"/>
                              <w:sz w:val="22"/>
                              <w:szCs w:val="22"/>
                              <w14:ligatures w14:val="none"/>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17AD8" id="_x0000_t202" coordsize="21600,21600" o:spt="202" path="m,l,21600r21600,l21600,xe">
              <v:stroke joinstyle="miter"/>
              <v:path gradientshapeok="t" o:connecttype="rect"/>
            </v:shapetype>
            <v:shape id="Text Box 11" o:spid="_x0000_s1026" type="#_x0000_t202" style="position:absolute;left:0;text-align:left;margin-left:486.45pt;margin-top:-6.75pt;width:537.65pt;height:18pt;z-index:25166643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" fillcolor="#ed7d31 [3205]" strokecolor="black [3213]">
              <v:textbox inset=",0,0,0">
                <w:txbxContent>
                  <w:p w14:paraId="57017ADA" w14:textId="77777777" w:rsidR="00371601" w:rsidRPr="00371601" w:rsidRDefault="00371601" w:rsidP="00371601">
                    <w:pPr>
                      <w:pStyle w:val="Heading1"/>
                      <w:rPr>
                        <w:rFonts w:asciiTheme="minorHAnsi" w:hAnsiTheme="minorHAnsi" w:cstheme="minorHAnsi"/>
                        <w:caps/>
                        <w:color w:val="FFFFFF" w:themeColor="background1"/>
                      </w:rPr>
                    </w:pPr>
                    <w:r w:rsidRPr="00371601">
                      <w:rPr>
                        <w:rFonts w:asciiTheme="minorHAnsi" w:hAnsiTheme="minorHAnsi" w:cstheme="minorHAnsi"/>
                        <w:caps/>
                        <w:color w:val="FFFFFF" w:themeColor="background1"/>
                      </w:rPr>
                      <w:t xml:space="preserve">communication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fun      </w:t>
                    </w:r>
                    <w:r>
                      <w:rPr>
                        <w:rFonts w:asciiTheme="minorHAnsi" w:hAnsiTheme="minorHAnsi" w:cstheme="minorHAnsi"/>
                        <w:caps/>
                        <w:color w:val="FFFFFF" w:themeColor="background1"/>
                      </w:rPr>
                      <w:t xml:space="preserve"> </w:t>
                    </w:r>
                    <w:r w:rsidRPr="00371601">
                      <w:rPr>
                        <w:rFonts w:asciiTheme="minorHAnsi" w:hAnsiTheme="minorHAnsi" w:cstheme="minorHAnsi"/>
                        <w:caps/>
                        <w:color w:val="FFFFFF" w:themeColor="background1"/>
                      </w:rPr>
                      <w:t xml:space="preserve">  potential          courage          safety         commitment      </w:t>
                    </w:r>
                  </w:p>
                  <w:p w14:paraId="57017ADB" w14:textId="77777777" w:rsidR="00B42B5A" w:rsidRPr="00371601" w:rsidRDefault="00B42B5A" w:rsidP="001816B6">
                    <w:pPr>
                      <w:pStyle w:val="msoaccenttext2"/>
                      <w:widowControl w:val="0"/>
                      <w:shd w:val="clear" w:color="auto" w:fill="ED7D31" w:themeFill="accent2"/>
                      <w:ind w:left="-90" w:right="75"/>
                      <w:jc w:val="both"/>
                      <w:rPr>
                        <w:caps/>
                        <w:color w:val="FFFFFF" w:themeColor="background1"/>
                        <w:sz w:val="22"/>
                        <w:szCs w:val="22"/>
                        <w14:ligatures w14:val="none"/>
                      </w:rPr>
                    </w:pPr>
                  </w:p>
                </w:txbxContent>
              </v:textbox>
              <w10:wrap type="square" anchorx="margin"/>
            </v:shape>
          </w:pict>
        </mc:Fallback>
      </mc:AlternateContent>
    </w:r>
    <w:r w:rsidR="00B42B5A" w:rsidRPr="00371601">
      <w:rPr>
        <w:rFonts w:asciiTheme="minorHAnsi" w:hAnsiTheme="minorHAnsi" w:cstheme="minorHAnsi"/>
        <w:b/>
        <w:sz w:val="52"/>
        <w:szCs w:val="52"/>
      </w:rPr>
      <w:t>POSITION DESCRIPTION</w:t>
    </w:r>
    <w:r w:rsidR="00B42B5A">
      <w:rPr>
        <w:rFonts w:asciiTheme="minorHAnsi" w:hAnsiTheme="minorHAnsi" w:cstheme="minorHAnsi"/>
        <w:b/>
        <w:color w:val="C45911" w:themeColor="accent2" w:themeShade="BF"/>
        <w:sz w:val="52"/>
        <w:szCs w:val="52"/>
      </w:rPr>
      <w:tab/>
    </w:r>
  </w:p>
  <w:p w14:paraId="57017AD5" w14:textId="5F251F0C" w:rsidR="00B42B5A" w:rsidRDefault="00B42B5A">
    <w:pPr>
      <w:pStyle w:val="Header"/>
    </w:pPr>
  </w:p>
  <w:p w14:paraId="2E24F317" w14:textId="5A8E8A20" w:rsidR="004311D1" w:rsidRDefault="004311D1">
    <w:pPr>
      <w:pStyle w:val="Header"/>
    </w:pPr>
  </w:p>
  <w:p w14:paraId="2955E67C" w14:textId="77777777" w:rsidR="004311D1" w:rsidRDefault="00431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40CE6"/>
    <w:multiLevelType w:val="hybridMultilevel"/>
    <w:tmpl w:val="6E44B6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AB27F61"/>
    <w:multiLevelType w:val="hybridMultilevel"/>
    <w:tmpl w:val="EFC2831E"/>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2102F58"/>
    <w:multiLevelType w:val="singleLevel"/>
    <w:tmpl w:val="04090001"/>
    <w:lvl w:ilvl="0">
      <w:start w:val="1"/>
      <w:numFmt w:val="bullet"/>
      <w:lvlText w:val=""/>
      <w:lvlJc w:val="left"/>
      <w:pPr>
        <w:ind w:left="360" w:hanging="360"/>
      </w:pPr>
      <w:rPr>
        <w:rFonts w:ascii="Symbol" w:hAnsi="Symbol" w:hint="default"/>
        <w:b w:val="0"/>
        <w:i w:val="0"/>
        <w:sz w:val="20"/>
      </w:rPr>
    </w:lvl>
  </w:abstractNum>
  <w:abstractNum w:abstractNumId="3" w15:restartNumberingAfterBreak="0">
    <w:nsid w:val="141A525F"/>
    <w:multiLevelType w:val="hybridMultilevel"/>
    <w:tmpl w:val="9454CE0A"/>
    <w:lvl w:ilvl="0" w:tplc="264C75C6">
      <w:start w:val="1"/>
      <w:numFmt w:val="bullet"/>
      <w:lvlText w:val=""/>
      <w:lvlJc w:val="left"/>
      <w:pPr>
        <w:ind w:left="720" w:hanging="360"/>
      </w:pPr>
      <w:rPr>
        <w:rFonts w:ascii="Symbol" w:hAnsi="Symbol"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6E063B"/>
    <w:multiLevelType w:val="hybridMultilevel"/>
    <w:tmpl w:val="7CB4A394"/>
    <w:lvl w:ilvl="0" w:tplc="515CA1F8">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BF1349A"/>
    <w:multiLevelType w:val="hybridMultilevel"/>
    <w:tmpl w:val="A6ACA434"/>
    <w:lvl w:ilvl="0" w:tplc="7A9C330C">
      <w:start w:val="2"/>
      <w:numFmt w:val="bullet"/>
      <w:lvlText w:val=""/>
      <w:lvlJc w:val="left"/>
      <w:pPr>
        <w:ind w:left="720" w:hanging="360"/>
      </w:pPr>
      <w:rPr>
        <w:rFonts w:ascii="Wingdings" w:eastAsia="Times New Roman" w:hAnsi="Wingdings"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725D1E"/>
    <w:multiLevelType w:val="hybridMultilevel"/>
    <w:tmpl w:val="294CB1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7EE2213"/>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8" w15:restartNumberingAfterBreak="0">
    <w:nsid w:val="2F562C14"/>
    <w:multiLevelType w:val="hybridMultilevel"/>
    <w:tmpl w:val="5D0C2644"/>
    <w:lvl w:ilvl="0" w:tplc="04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FEC366E"/>
    <w:multiLevelType w:val="hybridMultilevel"/>
    <w:tmpl w:val="A50C4766"/>
    <w:lvl w:ilvl="0" w:tplc="04090001">
      <w:start w:val="1"/>
      <w:numFmt w:val="bullet"/>
      <w:lvlText w:val=""/>
      <w:lvlJc w:val="left"/>
      <w:pPr>
        <w:ind w:left="117" w:hanging="360"/>
      </w:pPr>
      <w:rPr>
        <w:rFonts w:ascii="Symbol" w:hAnsi="Symbol" w:hint="default"/>
      </w:rPr>
    </w:lvl>
    <w:lvl w:ilvl="1" w:tplc="04090003" w:tentative="1">
      <w:start w:val="1"/>
      <w:numFmt w:val="bullet"/>
      <w:lvlText w:val="o"/>
      <w:lvlJc w:val="left"/>
      <w:pPr>
        <w:ind w:left="837" w:hanging="360"/>
      </w:pPr>
      <w:rPr>
        <w:rFonts w:ascii="Courier New" w:hAnsi="Courier New" w:cs="Courier New" w:hint="default"/>
      </w:rPr>
    </w:lvl>
    <w:lvl w:ilvl="2" w:tplc="04090005" w:tentative="1">
      <w:start w:val="1"/>
      <w:numFmt w:val="bullet"/>
      <w:lvlText w:val=""/>
      <w:lvlJc w:val="left"/>
      <w:pPr>
        <w:ind w:left="1557" w:hanging="360"/>
      </w:pPr>
      <w:rPr>
        <w:rFonts w:ascii="Wingdings" w:hAnsi="Wingdings" w:hint="default"/>
      </w:rPr>
    </w:lvl>
    <w:lvl w:ilvl="3" w:tplc="04090001" w:tentative="1">
      <w:start w:val="1"/>
      <w:numFmt w:val="bullet"/>
      <w:lvlText w:val=""/>
      <w:lvlJc w:val="left"/>
      <w:pPr>
        <w:ind w:left="2277" w:hanging="360"/>
      </w:pPr>
      <w:rPr>
        <w:rFonts w:ascii="Symbol" w:hAnsi="Symbol" w:hint="default"/>
      </w:rPr>
    </w:lvl>
    <w:lvl w:ilvl="4" w:tplc="04090003" w:tentative="1">
      <w:start w:val="1"/>
      <w:numFmt w:val="bullet"/>
      <w:lvlText w:val="o"/>
      <w:lvlJc w:val="left"/>
      <w:pPr>
        <w:ind w:left="2997" w:hanging="360"/>
      </w:pPr>
      <w:rPr>
        <w:rFonts w:ascii="Courier New" w:hAnsi="Courier New" w:cs="Courier New" w:hint="default"/>
      </w:rPr>
    </w:lvl>
    <w:lvl w:ilvl="5" w:tplc="04090005" w:tentative="1">
      <w:start w:val="1"/>
      <w:numFmt w:val="bullet"/>
      <w:lvlText w:val=""/>
      <w:lvlJc w:val="left"/>
      <w:pPr>
        <w:ind w:left="3717" w:hanging="360"/>
      </w:pPr>
      <w:rPr>
        <w:rFonts w:ascii="Wingdings" w:hAnsi="Wingdings" w:hint="default"/>
      </w:rPr>
    </w:lvl>
    <w:lvl w:ilvl="6" w:tplc="04090001" w:tentative="1">
      <w:start w:val="1"/>
      <w:numFmt w:val="bullet"/>
      <w:lvlText w:val=""/>
      <w:lvlJc w:val="left"/>
      <w:pPr>
        <w:ind w:left="4437" w:hanging="360"/>
      </w:pPr>
      <w:rPr>
        <w:rFonts w:ascii="Symbol" w:hAnsi="Symbol" w:hint="default"/>
      </w:rPr>
    </w:lvl>
    <w:lvl w:ilvl="7" w:tplc="04090003" w:tentative="1">
      <w:start w:val="1"/>
      <w:numFmt w:val="bullet"/>
      <w:lvlText w:val="o"/>
      <w:lvlJc w:val="left"/>
      <w:pPr>
        <w:ind w:left="5157" w:hanging="360"/>
      </w:pPr>
      <w:rPr>
        <w:rFonts w:ascii="Courier New" w:hAnsi="Courier New" w:cs="Courier New" w:hint="default"/>
      </w:rPr>
    </w:lvl>
    <w:lvl w:ilvl="8" w:tplc="04090005" w:tentative="1">
      <w:start w:val="1"/>
      <w:numFmt w:val="bullet"/>
      <w:lvlText w:val=""/>
      <w:lvlJc w:val="left"/>
      <w:pPr>
        <w:ind w:left="5877" w:hanging="360"/>
      </w:pPr>
      <w:rPr>
        <w:rFonts w:ascii="Wingdings" w:hAnsi="Wingdings" w:hint="default"/>
      </w:rPr>
    </w:lvl>
  </w:abstractNum>
  <w:abstractNum w:abstractNumId="10" w15:restartNumberingAfterBreak="0">
    <w:nsid w:val="3A495436"/>
    <w:multiLevelType w:val="hybridMultilevel"/>
    <w:tmpl w:val="CE8A3CEE"/>
    <w:lvl w:ilvl="0" w:tplc="264C75C6">
      <w:start w:val="1"/>
      <w:numFmt w:val="bullet"/>
      <w:lvlText w:val=""/>
      <w:lvlJc w:val="left"/>
      <w:pPr>
        <w:ind w:left="720" w:hanging="360"/>
      </w:pPr>
      <w:rPr>
        <w:rFonts w:ascii="Symbol" w:hAnsi="Symbol"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FB519D"/>
    <w:multiLevelType w:val="hybridMultilevel"/>
    <w:tmpl w:val="67FEF4C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8313BC"/>
    <w:multiLevelType w:val="hybridMultilevel"/>
    <w:tmpl w:val="AA6C632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DF466A"/>
    <w:multiLevelType w:val="hybridMultilevel"/>
    <w:tmpl w:val="1C3A2A3A"/>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83079"/>
    <w:multiLevelType w:val="hybridMultilevel"/>
    <w:tmpl w:val="C2F841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87B6286"/>
    <w:multiLevelType w:val="hybridMultilevel"/>
    <w:tmpl w:val="0C1AAE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907B4F"/>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17" w15:restartNumberingAfterBreak="0">
    <w:nsid w:val="4FD56A93"/>
    <w:multiLevelType w:val="hybridMultilevel"/>
    <w:tmpl w:val="B384627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53E53E4E"/>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19" w15:restartNumberingAfterBreak="0">
    <w:nsid w:val="614F5F14"/>
    <w:multiLevelType w:val="hybridMultilevel"/>
    <w:tmpl w:val="97205130"/>
    <w:lvl w:ilvl="0" w:tplc="0C09000D">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76D0433"/>
    <w:multiLevelType w:val="hybridMultilevel"/>
    <w:tmpl w:val="1FE4B798"/>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5FB017A"/>
    <w:multiLevelType w:val="singleLevel"/>
    <w:tmpl w:val="D83AE672"/>
    <w:lvl w:ilvl="0">
      <w:start w:val="1"/>
      <w:numFmt w:val="bullet"/>
      <w:lvlText w:val=""/>
      <w:lvlJc w:val="left"/>
      <w:pPr>
        <w:tabs>
          <w:tab w:val="num" w:pos="360"/>
        </w:tabs>
        <w:ind w:left="360" w:hanging="360"/>
      </w:pPr>
      <w:rPr>
        <w:rFonts w:ascii="Symbol" w:hAnsi="Symbol" w:hint="default"/>
        <w:b w:val="0"/>
        <w:i w:val="0"/>
        <w:sz w:val="20"/>
      </w:rPr>
    </w:lvl>
  </w:abstractNum>
  <w:abstractNum w:abstractNumId="22" w15:restartNumberingAfterBreak="0">
    <w:nsid w:val="7964413C"/>
    <w:multiLevelType w:val="hybridMultilevel"/>
    <w:tmpl w:val="AE52362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CF523E8"/>
    <w:multiLevelType w:val="hybridMultilevel"/>
    <w:tmpl w:val="542A504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8"/>
  </w:num>
  <w:num w:numId="5">
    <w:abstractNumId w:val="13"/>
  </w:num>
  <w:num w:numId="6">
    <w:abstractNumId w:val="9"/>
  </w:num>
  <w:num w:numId="7">
    <w:abstractNumId w:val="15"/>
  </w:num>
  <w:num w:numId="8">
    <w:abstractNumId w:val="2"/>
  </w:num>
  <w:num w:numId="9">
    <w:abstractNumId w:val="18"/>
  </w:num>
  <w:num w:numId="10">
    <w:abstractNumId w:val="16"/>
  </w:num>
  <w:num w:numId="11">
    <w:abstractNumId w:val="22"/>
  </w:num>
  <w:num w:numId="12">
    <w:abstractNumId w:val="20"/>
  </w:num>
  <w:num w:numId="13">
    <w:abstractNumId w:val="17"/>
  </w:num>
  <w:num w:numId="14">
    <w:abstractNumId w:val="14"/>
  </w:num>
  <w:num w:numId="15">
    <w:abstractNumId w:val="21"/>
  </w:num>
  <w:num w:numId="16">
    <w:abstractNumId w:val="10"/>
  </w:num>
  <w:num w:numId="17">
    <w:abstractNumId w:val="3"/>
  </w:num>
  <w:num w:numId="18">
    <w:abstractNumId w:val="7"/>
  </w:num>
  <w:num w:numId="19">
    <w:abstractNumId w:val="5"/>
  </w:num>
  <w:num w:numId="20">
    <w:abstractNumId w:val="12"/>
  </w:num>
  <w:num w:numId="21">
    <w:abstractNumId w:val="19"/>
  </w:num>
  <w:num w:numId="22">
    <w:abstractNumId w:val="2"/>
  </w:num>
  <w:num w:numId="23">
    <w:abstractNumId w:val="1"/>
  </w:num>
  <w:num w:numId="24">
    <w:abstractNumId w:val="5"/>
  </w:num>
  <w:num w:numId="25">
    <w:abstractNumId w:val="7"/>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075"/>
    <w:rsid w:val="00016346"/>
    <w:rsid w:val="00017BE7"/>
    <w:rsid w:val="000E6836"/>
    <w:rsid w:val="000F1FDF"/>
    <w:rsid w:val="00113075"/>
    <w:rsid w:val="001169BC"/>
    <w:rsid w:val="00164785"/>
    <w:rsid w:val="001816B6"/>
    <w:rsid w:val="0019387C"/>
    <w:rsid w:val="001C7B47"/>
    <w:rsid w:val="002205F4"/>
    <w:rsid w:val="00220A47"/>
    <w:rsid w:val="00244FBC"/>
    <w:rsid w:val="002652C4"/>
    <w:rsid w:val="002C2FD0"/>
    <w:rsid w:val="002C426E"/>
    <w:rsid w:val="00307B8A"/>
    <w:rsid w:val="003327E7"/>
    <w:rsid w:val="00343231"/>
    <w:rsid w:val="00371601"/>
    <w:rsid w:val="003879FC"/>
    <w:rsid w:val="003913C6"/>
    <w:rsid w:val="00394CE2"/>
    <w:rsid w:val="00397B29"/>
    <w:rsid w:val="003D6D33"/>
    <w:rsid w:val="003E5637"/>
    <w:rsid w:val="003F5F60"/>
    <w:rsid w:val="003F67E6"/>
    <w:rsid w:val="004129FB"/>
    <w:rsid w:val="004311D1"/>
    <w:rsid w:val="00460D31"/>
    <w:rsid w:val="004D1884"/>
    <w:rsid w:val="00503C52"/>
    <w:rsid w:val="00515C63"/>
    <w:rsid w:val="00560C67"/>
    <w:rsid w:val="005721AC"/>
    <w:rsid w:val="00574D7A"/>
    <w:rsid w:val="005C22AC"/>
    <w:rsid w:val="005C7065"/>
    <w:rsid w:val="00610D9E"/>
    <w:rsid w:val="00621F13"/>
    <w:rsid w:val="0066132C"/>
    <w:rsid w:val="006637F7"/>
    <w:rsid w:val="006A313D"/>
    <w:rsid w:val="006A5A1F"/>
    <w:rsid w:val="006B60D8"/>
    <w:rsid w:val="006F5F28"/>
    <w:rsid w:val="0071390F"/>
    <w:rsid w:val="00773E09"/>
    <w:rsid w:val="007E4C73"/>
    <w:rsid w:val="007E75EF"/>
    <w:rsid w:val="00817460"/>
    <w:rsid w:val="008B77E4"/>
    <w:rsid w:val="00902B36"/>
    <w:rsid w:val="00955F71"/>
    <w:rsid w:val="00965253"/>
    <w:rsid w:val="009972FB"/>
    <w:rsid w:val="009D1A8C"/>
    <w:rsid w:val="009D4070"/>
    <w:rsid w:val="009F7EF1"/>
    <w:rsid w:val="00A65590"/>
    <w:rsid w:val="00A76361"/>
    <w:rsid w:val="00A770BA"/>
    <w:rsid w:val="00AD1FC1"/>
    <w:rsid w:val="00B259B1"/>
    <w:rsid w:val="00B40066"/>
    <w:rsid w:val="00B42B5A"/>
    <w:rsid w:val="00B53985"/>
    <w:rsid w:val="00B6541C"/>
    <w:rsid w:val="00B71300"/>
    <w:rsid w:val="00B740D6"/>
    <w:rsid w:val="00B8082D"/>
    <w:rsid w:val="00B85C84"/>
    <w:rsid w:val="00B909E4"/>
    <w:rsid w:val="00B95F4A"/>
    <w:rsid w:val="00BD23F5"/>
    <w:rsid w:val="00BE4449"/>
    <w:rsid w:val="00C03684"/>
    <w:rsid w:val="00C053E4"/>
    <w:rsid w:val="00C14968"/>
    <w:rsid w:val="00C833D1"/>
    <w:rsid w:val="00C93AC9"/>
    <w:rsid w:val="00CF6FDE"/>
    <w:rsid w:val="00D00EA1"/>
    <w:rsid w:val="00D8016B"/>
    <w:rsid w:val="00D94CF1"/>
    <w:rsid w:val="00D956C7"/>
    <w:rsid w:val="00DC5F72"/>
    <w:rsid w:val="00DE1B45"/>
    <w:rsid w:val="00E14098"/>
    <w:rsid w:val="00EB78CF"/>
    <w:rsid w:val="00F366F0"/>
    <w:rsid w:val="00F62302"/>
    <w:rsid w:val="00FA738E"/>
    <w:rsid w:val="00FC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017A6C"/>
  <w15:chartTrackingRefBased/>
  <w15:docId w15:val="{6A1607DF-628D-44BB-8D52-B0F1D6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30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71300"/>
    <w:pPr>
      <w:keepNext/>
      <w:tabs>
        <w:tab w:val="left" w:pos="1134"/>
      </w:tabs>
      <w:outlineLvl w:val="0"/>
    </w:pPr>
    <w:rPr>
      <w:sz w:val="28"/>
    </w:rPr>
  </w:style>
  <w:style w:type="paragraph" w:styleId="Heading2">
    <w:name w:val="heading 2"/>
    <w:basedOn w:val="Normal"/>
    <w:next w:val="Normal"/>
    <w:link w:val="Heading2Char"/>
    <w:unhideWhenUsed/>
    <w:qFormat/>
    <w:rsid w:val="00B71300"/>
    <w:pPr>
      <w:keepNext/>
      <w:outlineLvl w:val="1"/>
    </w:pPr>
    <w:rPr>
      <w:rFonts w:ascii="Arial" w:hAnsi="Arial"/>
      <w:b/>
      <w:sz w:val="24"/>
    </w:rPr>
  </w:style>
  <w:style w:type="paragraph" w:styleId="Heading4">
    <w:name w:val="heading 4"/>
    <w:basedOn w:val="Normal"/>
    <w:next w:val="Normal"/>
    <w:link w:val="Heading4Char"/>
    <w:unhideWhenUsed/>
    <w:qFormat/>
    <w:rsid w:val="00B71300"/>
    <w:pPr>
      <w:keepNext/>
      <w:tabs>
        <w:tab w:val="left" w:pos="1134"/>
      </w:tabs>
      <w:jc w:val="both"/>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075"/>
    <w:pPr>
      <w:tabs>
        <w:tab w:val="center" w:pos="4680"/>
        <w:tab w:val="right" w:pos="9360"/>
      </w:tabs>
    </w:pPr>
  </w:style>
  <w:style w:type="character" w:customStyle="1" w:styleId="HeaderChar">
    <w:name w:val="Header Char"/>
    <w:basedOn w:val="DefaultParagraphFont"/>
    <w:link w:val="Header"/>
    <w:uiPriority w:val="99"/>
    <w:rsid w:val="00113075"/>
  </w:style>
  <w:style w:type="paragraph" w:styleId="Footer">
    <w:name w:val="footer"/>
    <w:basedOn w:val="Normal"/>
    <w:link w:val="FooterChar"/>
    <w:uiPriority w:val="99"/>
    <w:unhideWhenUsed/>
    <w:rsid w:val="00113075"/>
    <w:pPr>
      <w:tabs>
        <w:tab w:val="center" w:pos="4680"/>
        <w:tab w:val="right" w:pos="9360"/>
      </w:tabs>
    </w:pPr>
  </w:style>
  <w:style w:type="character" w:customStyle="1" w:styleId="FooterChar">
    <w:name w:val="Footer Char"/>
    <w:basedOn w:val="DefaultParagraphFont"/>
    <w:link w:val="Footer"/>
    <w:uiPriority w:val="99"/>
    <w:rsid w:val="00113075"/>
  </w:style>
  <w:style w:type="character" w:customStyle="1" w:styleId="Heading1Char">
    <w:name w:val="Heading 1 Char"/>
    <w:basedOn w:val="DefaultParagraphFont"/>
    <w:link w:val="Heading1"/>
    <w:rsid w:val="00B71300"/>
    <w:rPr>
      <w:rFonts w:ascii="Times New Roman" w:eastAsia="Times New Roman" w:hAnsi="Times New Roman" w:cs="Times New Roman"/>
      <w:sz w:val="28"/>
      <w:szCs w:val="20"/>
    </w:rPr>
  </w:style>
  <w:style w:type="character" w:customStyle="1" w:styleId="Heading2Char">
    <w:name w:val="Heading 2 Char"/>
    <w:basedOn w:val="DefaultParagraphFont"/>
    <w:link w:val="Heading2"/>
    <w:rsid w:val="00B71300"/>
    <w:rPr>
      <w:rFonts w:ascii="Arial" w:eastAsia="Times New Roman" w:hAnsi="Arial" w:cs="Times New Roman"/>
      <w:b/>
      <w:sz w:val="24"/>
      <w:szCs w:val="20"/>
    </w:rPr>
  </w:style>
  <w:style w:type="character" w:customStyle="1" w:styleId="Heading4Char">
    <w:name w:val="Heading 4 Char"/>
    <w:basedOn w:val="DefaultParagraphFont"/>
    <w:link w:val="Heading4"/>
    <w:rsid w:val="00B71300"/>
    <w:rPr>
      <w:rFonts w:ascii="Arial" w:eastAsia="Times New Roman" w:hAnsi="Arial" w:cs="Times New Roman"/>
      <w:b/>
      <w:sz w:val="24"/>
      <w:szCs w:val="20"/>
    </w:rPr>
  </w:style>
  <w:style w:type="paragraph" w:styleId="ListParagraph">
    <w:name w:val="List Paragraph"/>
    <w:basedOn w:val="Normal"/>
    <w:uiPriority w:val="34"/>
    <w:qFormat/>
    <w:rsid w:val="00B71300"/>
    <w:pPr>
      <w:ind w:left="720"/>
    </w:pPr>
  </w:style>
  <w:style w:type="paragraph" w:styleId="BodyText">
    <w:name w:val="Body Text"/>
    <w:basedOn w:val="Normal"/>
    <w:link w:val="BodyTextChar"/>
    <w:rsid w:val="00B71300"/>
    <w:pPr>
      <w:spacing w:before="60" w:after="60"/>
    </w:pPr>
    <w:rPr>
      <w:rFonts w:ascii="Arial" w:hAnsi="Arial"/>
      <w:b/>
      <w:bCs/>
      <w:i/>
      <w:iCs/>
      <w:sz w:val="22"/>
      <w:szCs w:val="24"/>
      <w:lang w:val="en-AU" w:eastAsia="en-AU"/>
    </w:rPr>
  </w:style>
  <w:style w:type="character" w:customStyle="1" w:styleId="BodyTextChar">
    <w:name w:val="Body Text Char"/>
    <w:basedOn w:val="DefaultParagraphFont"/>
    <w:link w:val="BodyText"/>
    <w:rsid w:val="00B71300"/>
    <w:rPr>
      <w:rFonts w:ascii="Arial" w:eastAsia="Times New Roman" w:hAnsi="Arial" w:cs="Times New Roman"/>
      <w:b/>
      <w:bCs/>
      <w:i/>
      <w:iCs/>
      <w:szCs w:val="24"/>
      <w:lang w:val="en-AU" w:eastAsia="en-AU"/>
    </w:rPr>
  </w:style>
  <w:style w:type="paragraph" w:customStyle="1" w:styleId="msoaccenttext2">
    <w:name w:val="msoaccenttext2"/>
    <w:rsid w:val="00B71300"/>
    <w:pPr>
      <w:spacing w:after="0" w:line="240" w:lineRule="auto"/>
    </w:pPr>
    <w:rPr>
      <w:rFonts w:ascii="Arial" w:eastAsia="Times New Roman" w:hAnsi="Arial" w:cs="Arial"/>
      <w:b/>
      <w:bCs/>
      <w:color w:val="FFFFFF"/>
      <w:kern w:val="28"/>
      <w:sz w:val="16"/>
      <w:szCs w:val="16"/>
      <w14:ligatures w14:val="standard"/>
      <w14:cntxtAlts/>
    </w:rPr>
  </w:style>
  <w:style w:type="paragraph" w:styleId="BalloonText">
    <w:name w:val="Balloon Text"/>
    <w:basedOn w:val="Normal"/>
    <w:link w:val="BalloonTextChar"/>
    <w:uiPriority w:val="99"/>
    <w:semiHidden/>
    <w:unhideWhenUsed/>
    <w:rsid w:val="00B42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5A"/>
    <w:rPr>
      <w:rFonts w:ascii="Segoe UI" w:eastAsia="Times New Roman" w:hAnsi="Segoe UI" w:cs="Segoe UI"/>
      <w:sz w:val="18"/>
      <w:szCs w:val="18"/>
    </w:rPr>
  </w:style>
  <w:style w:type="paragraph" w:customStyle="1" w:styleId="Default">
    <w:name w:val="Default"/>
    <w:rsid w:val="006A5A1F"/>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07">
      <w:bodyDiv w:val="1"/>
      <w:marLeft w:val="0"/>
      <w:marRight w:val="0"/>
      <w:marTop w:val="0"/>
      <w:marBottom w:val="0"/>
      <w:divBdr>
        <w:top w:val="none" w:sz="0" w:space="0" w:color="auto"/>
        <w:left w:val="none" w:sz="0" w:space="0" w:color="auto"/>
        <w:bottom w:val="none" w:sz="0" w:space="0" w:color="auto"/>
        <w:right w:val="none" w:sz="0" w:space="0" w:color="auto"/>
      </w:divBdr>
    </w:div>
    <w:div w:id="116681385">
      <w:bodyDiv w:val="1"/>
      <w:marLeft w:val="0"/>
      <w:marRight w:val="0"/>
      <w:marTop w:val="0"/>
      <w:marBottom w:val="0"/>
      <w:divBdr>
        <w:top w:val="none" w:sz="0" w:space="0" w:color="auto"/>
        <w:left w:val="none" w:sz="0" w:space="0" w:color="auto"/>
        <w:bottom w:val="none" w:sz="0" w:space="0" w:color="auto"/>
        <w:right w:val="none" w:sz="0" w:space="0" w:color="auto"/>
      </w:divBdr>
    </w:div>
    <w:div w:id="175581757">
      <w:bodyDiv w:val="1"/>
      <w:marLeft w:val="0"/>
      <w:marRight w:val="0"/>
      <w:marTop w:val="0"/>
      <w:marBottom w:val="0"/>
      <w:divBdr>
        <w:top w:val="none" w:sz="0" w:space="0" w:color="auto"/>
        <w:left w:val="none" w:sz="0" w:space="0" w:color="auto"/>
        <w:bottom w:val="none" w:sz="0" w:space="0" w:color="auto"/>
        <w:right w:val="none" w:sz="0" w:space="0" w:color="auto"/>
      </w:divBdr>
    </w:div>
    <w:div w:id="358240070">
      <w:bodyDiv w:val="1"/>
      <w:marLeft w:val="0"/>
      <w:marRight w:val="0"/>
      <w:marTop w:val="0"/>
      <w:marBottom w:val="0"/>
      <w:divBdr>
        <w:top w:val="none" w:sz="0" w:space="0" w:color="auto"/>
        <w:left w:val="none" w:sz="0" w:space="0" w:color="auto"/>
        <w:bottom w:val="none" w:sz="0" w:space="0" w:color="auto"/>
        <w:right w:val="none" w:sz="0" w:space="0" w:color="auto"/>
      </w:divBdr>
    </w:div>
    <w:div w:id="480587625">
      <w:bodyDiv w:val="1"/>
      <w:marLeft w:val="0"/>
      <w:marRight w:val="0"/>
      <w:marTop w:val="0"/>
      <w:marBottom w:val="0"/>
      <w:divBdr>
        <w:top w:val="none" w:sz="0" w:space="0" w:color="auto"/>
        <w:left w:val="none" w:sz="0" w:space="0" w:color="auto"/>
        <w:bottom w:val="none" w:sz="0" w:space="0" w:color="auto"/>
        <w:right w:val="none" w:sz="0" w:space="0" w:color="auto"/>
      </w:divBdr>
    </w:div>
    <w:div w:id="484199775">
      <w:bodyDiv w:val="1"/>
      <w:marLeft w:val="0"/>
      <w:marRight w:val="0"/>
      <w:marTop w:val="0"/>
      <w:marBottom w:val="0"/>
      <w:divBdr>
        <w:top w:val="none" w:sz="0" w:space="0" w:color="auto"/>
        <w:left w:val="none" w:sz="0" w:space="0" w:color="auto"/>
        <w:bottom w:val="none" w:sz="0" w:space="0" w:color="auto"/>
        <w:right w:val="none" w:sz="0" w:space="0" w:color="auto"/>
      </w:divBdr>
    </w:div>
    <w:div w:id="584846580">
      <w:bodyDiv w:val="1"/>
      <w:marLeft w:val="0"/>
      <w:marRight w:val="0"/>
      <w:marTop w:val="0"/>
      <w:marBottom w:val="0"/>
      <w:divBdr>
        <w:top w:val="none" w:sz="0" w:space="0" w:color="auto"/>
        <w:left w:val="none" w:sz="0" w:space="0" w:color="auto"/>
        <w:bottom w:val="none" w:sz="0" w:space="0" w:color="auto"/>
        <w:right w:val="none" w:sz="0" w:space="0" w:color="auto"/>
      </w:divBdr>
    </w:div>
    <w:div w:id="603683933">
      <w:bodyDiv w:val="1"/>
      <w:marLeft w:val="0"/>
      <w:marRight w:val="0"/>
      <w:marTop w:val="0"/>
      <w:marBottom w:val="0"/>
      <w:divBdr>
        <w:top w:val="none" w:sz="0" w:space="0" w:color="auto"/>
        <w:left w:val="none" w:sz="0" w:space="0" w:color="auto"/>
        <w:bottom w:val="none" w:sz="0" w:space="0" w:color="auto"/>
        <w:right w:val="none" w:sz="0" w:space="0" w:color="auto"/>
      </w:divBdr>
    </w:div>
    <w:div w:id="653072532">
      <w:bodyDiv w:val="1"/>
      <w:marLeft w:val="0"/>
      <w:marRight w:val="0"/>
      <w:marTop w:val="0"/>
      <w:marBottom w:val="0"/>
      <w:divBdr>
        <w:top w:val="none" w:sz="0" w:space="0" w:color="auto"/>
        <w:left w:val="none" w:sz="0" w:space="0" w:color="auto"/>
        <w:bottom w:val="none" w:sz="0" w:space="0" w:color="auto"/>
        <w:right w:val="none" w:sz="0" w:space="0" w:color="auto"/>
      </w:divBdr>
    </w:div>
    <w:div w:id="912590071">
      <w:bodyDiv w:val="1"/>
      <w:marLeft w:val="0"/>
      <w:marRight w:val="0"/>
      <w:marTop w:val="0"/>
      <w:marBottom w:val="0"/>
      <w:divBdr>
        <w:top w:val="none" w:sz="0" w:space="0" w:color="auto"/>
        <w:left w:val="none" w:sz="0" w:space="0" w:color="auto"/>
        <w:bottom w:val="none" w:sz="0" w:space="0" w:color="auto"/>
        <w:right w:val="none" w:sz="0" w:space="0" w:color="auto"/>
      </w:divBdr>
    </w:div>
    <w:div w:id="1143503319">
      <w:bodyDiv w:val="1"/>
      <w:marLeft w:val="0"/>
      <w:marRight w:val="0"/>
      <w:marTop w:val="0"/>
      <w:marBottom w:val="0"/>
      <w:divBdr>
        <w:top w:val="none" w:sz="0" w:space="0" w:color="auto"/>
        <w:left w:val="none" w:sz="0" w:space="0" w:color="auto"/>
        <w:bottom w:val="none" w:sz="0" w:space="0" w:color="auto"/>
        <w:right w:val="none" w:sz="0" w:space="0" w:color="auto"/>
      </w:divBdr>
    </w:div>
    <w:div w:id="1185944723">
      <w:bodyDiv w:val="1"/>
      <w:marLeft w:val="0"/>
      <w:marRight w:val="0"/>
      <w:marTop w:val="0"/>
      <w:marBottom w:val="0"/>
      <w:divBdr>
        <w:top w:val="none" w:sz="0" w:space="0" w:color="auto"/>
        <w:left w:val="none" w:sz="0" w:space="0" w:color="auto"/>
        <w:bottom w:val="none" w:sz="0" w:space="0" w:color="auto"/>
        <w:right w:val="none" w:sz="0" w:space="0" w:color="auto"/>
      </w:divBdr>
    </w:div>
    <w:div w:id="1414086481">
      <w:bodyDiv w:val="1"/>
      <w:marLeft w:val="0"/>
      <w:marRight w:val="0"/>
      <w:marTop w:val="0"/>
      <w:marBottom w:val="0"/>
      <w:divBdr>
        <w:top w:val="none" w:sz="0" w:space="0" w:color="auto"/>
        <w:left w:val="none" w:sz="0" w:space="0" w:color="auto"/>
        <w:bottom w:val="none" w:sz="0" w:space="0" w:color="auto"/>
        <w:right w:val="none" w:sz="0" w:space="0" w:color="auto"/>
      </w:divBdr>
    </w:div>
    <w:div w:id="1569269149">
      <w:bodyDiv w:val="1"/>
      <w:marLeft w:val="0"/>
      <w:marRight w:val="0"/>
      <w:marTop w:val="0"/>
      <w:marBottom w:val="0"/>
      <w:divBdr>
        <w:top w:val="none" w:sz="0" w:space="0" w:color="auto"/>
        <w:left w:val="none" w:sz="0" w:space="0" w:color="auto"/>
        <w:bottom w:val="none" w:sz="0" w:space="0" w:color="auto"/>
        <w:right w:val="none" w:sz="0" w:space="0" w:color="auto"/>
      </w:divBdr>
    </w:div>
    <w:div w:id="1640259535">
      <w:bodyDiv w:val="1"/>
      <w:marLeft w:val="0"/>
      <w:marRight w:val="0"/>
      <w:marTop w:val="0"/>
      <w:marBottom w:val="0"/>
      <w:divBdr>
        <w:top w:val="none" w:sz="0" w:space="0" w:color="auto"/>
        <w:left w:val="none" w:sz="0" w:space="0" w:color="auto"/>
        <w:bottom w:val="none" w:sz="0" w:space="0" w:color="auto"/>
        <w:right w:val="none" w:sz="0" w:space="0" w:color="auto"/>
      </w:divBdr>
    </w:div>
    <w:div w:id="1789544333">
      <w:bodyDiv w:val="1"/>
      <w:marLeft w:val="0"/>
      <w:marRight w:val="0"/>
      <w:marTop w:val="0"/>
      <w:marBottom w:val="0"/>
      <w:divBdr>
        <w:top w:val="none" w:sz="0" w:space="0" w:color="auto"/>
        <w:left w:val="none" w:sz="0" w:space="0" w:color="auto"/>
        <w:bottom w:val="none" w:sz="0" w:space="0" w:color="auto"/>
        <w:right w:val="none" w:sz="0" w:space="0" w:color="auto"/>
      </w:divBdr>
    </w:div>
    <w:div w:id="20400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700C0-0968-42DD-B50C-BCB11DF50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1725</Words>
  <Characters>9837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Dare</dc:creator>
  <cp:keywords/>
  <dc:description/>
  <cp:lastModifiedBy>Teagan Cook</cp:lastModifiedBy>
  <cp:revision>4</cp:revision>
  <cp:lastPrinted>2018-03-27T06:33:00Z</cp:lastPrinted>
  <dcterms:created xsi:type="dcterms:W3CDTF">2020-11-09T04:44:00Z</dcterms:created>
  <dcterms:modified xsi:type="dcterms:W3CDTF">2020-11-10T05:01:00Z</dcterms:modified>
</cp:coreProperties>
</file>